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81" w:rsidRDefault="002F22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01F38C8BA14F089735900493F61E97"/>
          </w:placeholder>
        </w:sdtPr>
        <w:sdtContent>
          <w:r w:rsidRPr="005C2A78">
            <w:rPr>
              <w:rFonts w:cs="Times New Roman"/>
              <w:b/>
              <w:szCs w:val="24"/>
              <w:u w:val="single"/>
            </w:rPr>
            <w:t>BILL ANALYSIS</w:t>
          </w:r>
        </w:sdtContent>
      </w:sdt>
    </w:p>
    <w:p w:rsidR="002F2281" w:rsidRPr="00585C31" w:rsidRDefault="002F2281" w:rsidP="000F1DF9">
      <w:pPr>
        <w:spacing w:after="0" w:line="240" w:lineRule="auto"/>
        <w:rPr>
          <w:rFonts w:cs="Times New Roman"/>
          <w:szCs w:val="24"/>
        </w:rPr>
      </w:pPr>
    </w:p>
    <w:p w:rsidR="002F2281" w:rsidRPr="00585C31" w:rsidRDefault="002F22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2281" w:rsidTr="000F1DF9">
        <w:tc>
          <w:tcPr>
            <w:tcW w:w="2718" w:type="dxa"/>
          </w:tcPr>
          <w:p w:rsidR="002F2281" w:rsidRPr="005C2A78" w:rsidRDefault="002F2281" w:rsidP="006D756B">
            <w:pPr>
              <w:rPr>
                <w:rFonts w:cs="Times New Roman"/>
                <w:szCs w:val="24"/>
              </w:rPr>
            </w:pPr>
            <w:sdt>
              <w:sdtPr>
                <w:rPr>
                  <w:rFonts w:cs="Times New Roman"/>
                  <w:szCs w:val="24"/>
                </w:rPr>
                <w:alias w:val="Agency Title"/>
                <w:tag w:val="AgencyTitleContentControl"/>
                <w:id w:val="1920747753"/>
                <w:lock w:val="sdtContentLocked"/>
                <w:placeholder>
                  <w:docPart w:val="A008B9BC1A19475C995C7F196189810E"/>
                </w:placeholder>
              </w:sdtPr>
              <w:sdtEndPr>
                <w:rPr>
                  <w:rFonts w:cstheme="minorBidi"/>
                  <w:szCs w:val="22"/>
                </w:rPr>
              </w:sdtEndPr>
              <w:sdtContent>
                <w:r>
                  <w:rPr>
                    <w:rFonts w:cs="Times New Roman"/>
                    <w:szCs w:val="24"/>
                  </w:rPr>
                  <w:t>Senate Research Center</w:t>
                </w:r>
              </w:sdtContent>
            </w:sdt>
          </w:p>
        </w:tc>
        <w:tc>
          <w:tcPr>
            <w:tcW w:w="6858" w:type="dxa"/>
          </w:tcPr>
          <w:p w:rsidR="002F2281" w:rsidRPr="00FF6471" w:rsidRDefault="002F2281" w:rsidP="000F1DF9">
            <w:pPr>
              <w:jc w:val="right"/>
              <w:rPr>
                <w:rFonts w:cs="Times New Roman"/>
                <w:szCs w:val="24"/>
              </w:rPr>
            </w:pPr>
            <w:sdt>
              <w:sdtPr>
                <w:rPr>
                  <w:rFonts w:cs="Times New Roman"/>
                  <w:szCs w:val="24"/>
                </w:rPr>
                <w:alias w:val="Bill Number"/>
                <w:tag w:val="BillNumberOne"/>
                <w:id w:val="-410784069"/>
                <w:lock w:val="sdtContentLocked"/>
                <w:placeholder>
                  <w:docPart w:val="F679C15887F845FF871F9AAC7BB4CA87"/>
                </w:placeholder>
              </w:sdtPr>
              <w:sdtContent>
                <w:r>
                  <w:rPr>
                    <w:rFonts w:cs="Times New Roman"/>
                    <w:szCs w:val="24"/>
                  </w:rPr>
                  <w:t>S.B. 89</w:t>
                </w:r>
              </w:sdtContent>
            </w:sdt>
          </w:p>
        </w:tc>
      </w:tr>
      <w:tr w:rsidR="002F2281" w:rsidTr="000F1DF9">
        <w:sdt>
          <w:sdtPr>
            <w:rPr>
              <w:rFonts w:cs="Times New Roman"/>
              <w:szCs w:val="24"/>
            </w:rPr>
            <w:alias w:val="TLCNumber"/>
            <w:tag w:val="TLCNumber"/>
            <w:id w:val="-542600604"/>
            <w:lock w:val="sdtLocked"/>
            <w:placeholder>
              <w:docPart w:val="B0DD41380F7A48ED9441B9A1283C578E"/>
            </w:placeholder>
            <w:showingPlcHdr/>
          </w:sdtPr>
          <w:sdtContent>
            <w:tc>
              <w:tcPr>
                <w:tcW w:w="2718" w:type="dxa"/>
              </w:tcPr>
              <w:p w:rsidR="002F2281" w:rsidRPr="000F1DF9" w:rsidRDefault="002F2281" w:rsidP="00C65088">
                <w:pPr>
                  <w:rPr>
                    <w:rFonts w:cs="Times New Roman"/>
                    <w:szCs w:val="24"/>
                  </w:rPr>
                </w:pPr>
              </w:p>
            </w:tc>
          </w:sdtContent>
        </w:sdt>
        <w:tc>
          <w:tcPr>
            <w:tcW w:w="6858" w:type="dxa"/>
          </w:tcPr>
          <w:p w:rsidR="002F2281" w:rsidRPr="005C2A78" w:rsidRDefault="002F2281" w:rsidP="00073EDD">
            <w:pPr>
              <w:jc w:val="right"/>
              <w:rPr>
                <w:rFonts w:cs="Times New Roman"/>
                <w:szCs w:val="24"/>
              </w:rPr>
            </w:pPr>
            <w:sdt>
              <w:sdtPr>
                <w:rPr>
                  <w:rFonts w:cs="Times New Roman"/>
                  <w:szCs w:val="24"/>
                </w:rPr>
                <w:alias w:val="Author Label"/>
                <w:tag w:val="By"/>
                <w:id w:val="72399597"/>
                <w:lock w:val="sdtLocked"/>
                <w:placeholder>
                  <w:docPart w:val="C8737C473B8F45BE88DAC4303CF8AC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FDBCD57D7D4C03A29A57F9B192B26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310849FDC98F4A44B807D4BE8B938A34"/>
                </w:placeholder>
                <w:showingPlcHdr/>
              </w:sdtPr>
              <w:sdtContent/>
            </w:sdt>
            <w:sdt>
              <w:sdtPr>
                <w:rPr>
                  <w:rFonts w:cs="Times New Roman"/>
                  <w:szCs w:val="24"/>
                </w:rPr>
                <w:alias w:val="DualSponsor"/>
                <w:tag w:val="DualSponsor"/>
                <w:id w:val="1029379812"/>
                <w:lock w:val="sdtContentLocked"/>
                <w:placeholder>
                  <w:docPart w:val="E39B78194DE54053BFC04EAEA2942721"/>
                </w:placeholder>
                <w:showingPlcHdr/>
              </w:sdtPr>
              <w:sdtContent/>
            </w:sdt>
          </w:p>
        </w:tc>
      </w:tr>
      <w:tr w:rsidR="002F2281" w:rsidTr="000F1DF9">
        <w:tc>
          <w:tcPr>
            <w:tcW w:w="2718" w:type="dxa"/>
          </w:tcPr>
          <w:p w:rsidR="002F2281" w:rsidRPr="00BC7495" w:rsidRDefault="002F2281" w:rsidP="000F1DF9">
            <w:pPr>
              <w:rPr>
                <w:rFonts w:cs="Times New Roman"/>
                <w:szCs w:val="24"/>
              </w:rPr>
            </w:pPr>
          </w:p>
        </w:tc>
        <w:sdt>
          <w:sdtPr>
            <w:rPr>
              <w:rFonts w:cs="Times New Roman"/>
              <w:szCs w:val="24"/>
            </w:rPr>
            <w:alias w:val="Committee"/>
            <w:tag w:val="Committee"/>
            <w:id w:val="1914272295"/>
            <w:lock w:val="sdtContentLocked"/>
            <w:placeholder>
              <w:docPart w:val="BF7FE152EFD1476DA32D86B25A3200F3"/>
            </w:placeholder>
          </w:sdtPr>
          <w:sdtContent>
            <w:tc>
              <w:tcPr>
                <w:tcW w:w="6858" w:type="dxa"/>
              </w:tcPr>
              <w:p w:rsidR="002F2281" w:rsidRPr="00FF6471" w:rsidRDefault="002F2281" w:rsidP="000F1DF9">
                <w:pPr>
                  <w:jc w:val="right"/>
                  <w:rPr>
                    <w:rFonts w:cs="Times New Roman"/>
                    <w:szCs w:val="24"/>
                  </w:rPr>
                </w:pPr>
                <w:r>
                  <w:rPr>
                    <w:rFonts w:cs="Times New Roman"/>
                    <w:szCs w:val="24"/>
                  </w:rPr>
                  <w:t>Finance</w:t>
                </w:r>
              </w:p>
            </w:tc>
          </w:sdtContent>
        </w:sdt>
      </w:tr>
      <w:tr w:rsidR="002F2281" w:rsidTr="000F1DF9">
        <w:tc>
          <w:tcPr>
            <w:tcW w:w="2718" w:type="dxa"/>
          </w:tcPr>
          <w:p w:rsidR="002F2281" w:rsidRPr="00BC7495" w:rsidRDefault="002F2281" w:rsidP="000F1DF9">
            <w:pPr>
              <w:rPr>
                <w:rFonts w:cs="Times New Roman"/>
                <w:szCs w:val="24"/>
              </w:rPr>
            </w:pPr>
          </w:p>
        </w:tc>
        <w:sdt>
          <w:sdtPr>
            <w:rPr>
              <w:rFonts w:cs="Times New Roman"/>
              <w:szCs w:val="24"/>
            </w:rPr>
            <w:alias w:val="Date"/>
            <w:tag w:val="DateContentControl"/>
            <w:id w:val="1178081906"/>
            <w:lock w:val="sdtLocked"/>
            <w:placeholder>
              <w:docPart w:val="C359468D5190462AA0E551247CE85276"/>
            </w:placeholder>
            <w:date w:fullDate="2021-08-27T00:00:00Z">
              <w:dateFormat w:val="M/d/yyyy"/>
              <w:lid w:val="en-US"/>
              <w:storeMappedDataAs w:val="dateTime"/>
              <w:calendar w:val="gregorian"/>
            </w:date>
          </w:sdtPr>
          <w:sdtContent>
            <w:tc>
              <w:tcPr>
                <w:tcW w:w="6858" w:type="dxa"/>
              </w:tcPr>
              <w:p w:rsidR="002F2281" w:rsidRPr="00FF6471" w:rsidRDefault="002F2281" w:rsidP="000F1DF9">
                <w:pPr>
                  <w:jc w:val="right"/>
                  <w:rPr>
                    <w:rFonts w:cs="Times New Roman"/>
                    <w:szCs w:val="24"/>
                  </w:rPr>
                </w:pPr>
                <w:r>
                  <w:rPr>
                    <w:rFonts w:cs="Times New Roman"/>
                    <w:szCs w:val="24"/>
                  </w:rPr>
                  <w:t>8/27/2021</w:t>
                </w:r>
              </w:p>
            </w:tc>
          </w:sdtContent>
        </w:sdt>
      </w:tr>
      <w:tr w:rsidR="002F2281" w:rsidTr="000F1DF9">
        <w:tc>
          <w:tcPr>
            <w:tcW w:w="2718" w:type="dxa"/>
          </w:tcPr>
          <w:p w:rsidR="002F2281" w:rsidRPr="00BC7495" w:rsidRDefault="002F2281" w:rsidP="000F1DF9">
            <w:pPr>
              <w:rPr>
                <w:rFonts w:cs="Times New Roman"/>
                <w:szCs w:val="24"/>
              </w:rPr>
            </w:pPr>
          </w:p>
        </w:tc>
        <w:sdt>
          <w:sdtPr>
            <w:rPr>
              <w:rFonts w:cs="Times New Roman"/>
              <w:szCs w:val="24"/>
            </w:rPr>
            <w:alias w:val="BA Version"/>
            <w:tag w:val="BAVersion"/>
            <w:id w:val="-1685590809"/>
            <w:lock w:val="sdtContentLocked"/>
            <w:placeholder>
              <w:docPart w:val="AB05EF6DC4684EA2A9657C7FB1E7E5AD"/>
            </w:placeholder>
          </w:sdtPr>
          <w:sdtContent>
            <w:tc>
              <w:tcPr>
                <w:tcW w:w="6858" w:type="dxa"/>
              </w:tcPr>
              <w:p w:rsidR="002F2281" w:rsidRPr="00FF6471" w:rsidRDefault="002F2281" w:rsidP="000F1DF9">
                <w:pPr>
                  <w:jc w:val="right"/>
                  <w:rPr>
                    <w:rFonts w:cs="Times New Roman"/>
                    <w:szCs w:val="24"/>
                  </w:rPr>
                </w:pPr>
                <w:r>
                  <w:rPr>
                    <w:rFonts w:cs="Times New Roman"/>
                    <w:szCs w:val="24"/>
                  </w:rPr>
                  <w:t>As Filed</w:t>
                </w:r>
              </w:p>
            </w:tc>
          </w:sdtContent>
        </w:sdt>
      </w:tr>
    </w:tbl>
    <w:p w:rsidR="002F2281" w:rsidRPr="00FF6471" w:rsidRDefault="002F2281" w:rsidP="000F1DF9">
      <w:pPr>
        <w:spacing w:after="0" w:line="240" w:lineRule="auto"/>
        <w:rPr>
          <w:rFonts w:cs="Times New Roman"/>
          <w:szCs w:val="24"/>
        </w:rPr>
      </w:pPr>
    </w:p>
    <w:p w:rsidR="002F2281" w:rsidRPr="00FF6471" w:rsidRDefault="002F2281" w:rsidP="000F1DF9">
      <w:pPr>
        <w:spacing w:after="0" w:line="240" w:lineRule="auto"/>
        <w:rPr>
          <w:rFonts w:cs="Times New Roman"/>
          <w:szCs w:val="24"/>
        </w:rPr>
      </w:pPr>
    </w:p>
    <w:p w:rsidR="002F2281" w:rsidRPr="00FF6471" w:rsidRDefault="002F22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AF0459A19D4E2C9FB3AD9600A630CD"/>
        </w:placeholder>
      </w:sdtPr>
      <w:sdtContent>
        <w:p w:rsidR="002F2281" w:rsidRDefault="002F22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8B497F441548068F941CF88420B8BF"/>
        </w:placeholder>
      </w:sdtPr>
      <w:sdtContent>
        <w:p w:rsidR="002F2281" w:rsidRDefault="002F2281" w:rsidP="002F2281">
          <w:pPr>
            <w:pStyle w:val="NormalWeb"/>
            <w:spacing w:before="0" w:beforeAutospacing="0" w:after="0" w:afterAutospacing="0"/>
            <w:jc w:val="both"/>
            <w:divId w:val="229000986"/>
            <w:rPr>
              <w:rFonts w:eastAsia="Times New Roman"/>
              <w:bCs/>
            </w:rPr>
          </w:pPr>
        </w:p>
        <w:p w:rsidR="002F2281" w:rsidRPr="00615C99" w:rsidRDefault="002F2281" w:rsidP="002F2281">
          <w:pPr>
            <w:pStyle w:val="NormalWeb"/>
            <w:spacing w:before="0" w:beforeAutospacing="0" w:after="0" w:afterAutospacing="0"/>
            <w:jc w:val="both"/>
            <w:divId w:val="229000986"/>
          </w:pPr>
          <w:r w:rsidRPr="00615C99">
            <w:t>The continuing surge of individuals unlawfully crossing the Texas-Mexico border poses an ongoing and imminent threat of widespre</w:t>
          </w:r>
          <w:r>
            <w:t>ad and severe damage, including injury and loss of life,</w:t>
          </w:r>
          <w:r w:rsidRPr="00615C99">
            <w:t xml:space="preserve"> loss </w:t>
          </w:r>
          <w:r>
            <w:t>of property, and property damage, increases in property crime,</w:t>
          </w:r>
          <w:r w:rsidRPr="00615C99">
            <w:t xml:space="preserve"> human </w:t>
          </w:r>
          <w:r>
            <w:t>trafficking, and violent crime, threats to public health,</w:t>
          </w:r>
          <w:r w:rsidRPr="00615C99">
            <w:t xml:space="preserve"> and a violation of sovereignty and territorial integrity. S.B. 89</w:t>
          </w:r>
          <w:r>
            <w:t xml:space="preserve"> </w:t>
          </w:r>
          <w:r w:rsidRPr="00615C99">
            <w:t>seeks to mitigate these threats by providing supplemental appropriations and staffing relating to border security and gives direction regarding those appropriations.</w:t>
          </w:r>
        </w:p>
        <w:p w:rsidR="002F2281" w:rsidRPr="00D70925" w:rsidRDefault="002F2281" w:rsidP="002F2281">
          <w:pPr>
            <w:spacing w:after="0" w:line="240" w:lineRule="auto"/>
            <w:jc w:val="both"/>
            <w:rPr>
              <w:rFonts w:eastAsia="Times New Roman" w:cs="Times New Roman"/>
              <w:bCs/>
              <w:szCs w:val="24"/>
            </w:rPr>
          </w:pPr>
        </w:p>
      </w:sdtContent>
    </w:sdt>
    <w:p w:rsidR="002F2281" w:rsidRDefault="002F22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89 </w:t>
      </w:r>
      <w:bookmarkStart w:id="1" w:name="AmendsCurrentLaw"/>
      <w:bookmarkEnd w:id="1"/>
      <w:r>
        <w:rPr>
          <w:rFonts w:cs="Times New Roman"/>
          <w:szCs w:val="24"/>
        </w:rPr>
        <w:t>amends current law relating to making supplemental appropriations relating to border security and giving direction regarding those appropriations.</w:t>
      </w:r>
    </w:p>
    <w:p w:rsidR="002F2281" w:rsidRPr="00EF3A95" w:rsidRDefault="002F2281" w:rsidP="000F1DF9">
      <w:pPr>
        <w:spacing w:after="0" w:line="240" w:lineRule="auto"/>
        <w:jc w:val="both"/>
        <w:rPr>
          <w:rFonts w:eastAsia="Times New Roman" w:cs="Times New Roman"/>
          <w:szCs w:val="24"/>
        </w:rPr>
      </w:pPr>
    </w:p>
    <w:p w:rsidR="002F2281" w:rsidRPr="005C2A78" w:rsidRDefault="002F22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3E2A467B3D48888B0FE1897DCF460B"/>
          </w:placeholder>
        </w:sdtPr>
        <w:sdtContent>
          <w:r>
            <w:rPr>
              <w:rFonts w:eastAsia="Times New Roman" w:cs="Times New Roman"/>
              <w:b/>
              <w:szCs w:val="24"/>
              <w:u w:val="single"/>
            </w:rPr>
            <w:t>RULEMAKING AUTHORITY</w:t>
          </w:r>
        </w:sdtContent>
      </w:sdt>
    </w:p>
    <w:p w:rsidR="002F2281" w:rsidRPr="006529C4" w:rsidRDefault="002F2281" w:rsidP="00774EC7">
      <w:pPr>
        <w:spacing w:after="0" w:line="240" w:lineRule="auto"/>
        <w:jc w:val="both"/>
        <w:rPr>
          <w:rFonts w:cs="Times New Roman"/>
          <w:szCs w:val="24"/>
        </w:rPr>
      </w:pPr>
    </w:p>
    <w:p w:rsidR="002F2281" w:rsidRPr="006529C4" w:rsidRDefault="002F22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2281" w:rsidRPr="006529C4" w:rsidRDefault="002F2281" w:rsidP="00774EC7">
      <w:pPr>
        <w:spacing w:after="0" w:line="240" w:lineRule="auto"/>
        <w:jc w:val="both"/>
        <w:rPr>
          <w:rFonts w:cs="Times New Roman"/>
          <w:szCs w:val="24"/>
        </w:rPr>
      </w:pPr>
    </w:p>
    <w:p w:rsidR="002F2281" w:rsidRPr="005C2A78" w:rsidRDefault="002F22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5EF8129F12413FA2A5B7E0DEDD7477"/>
          </w:placeholder>
        </w:sdtPr>
        <w:sdtContent>
          <w:r>
            <w:rPr>
              <w:rFonts w:eastAsia="Times New Roman" w:cs="Times New Roman"/>
              <w:b/>
              <w:szCs w:val="24"/>
              <w:u w:val="single"/>
            </w:rPr>
            <w:t>SECTION BY SECTION ANALYSIS</w:t>
          </w:r>
        </w:sdtContent>
      </w:sdt>
    </w:p>
    <w:p w:rsidR="002F2281" w:rsidRPr="005C2A78" w:rsidRDefault="002F2281" w:rsidP="000F1DF9">
      <w:pPr>
        <w:spacing w:after="0" w:line="240" w:lineRule="auto"/>
        <w:jc w:val="both"/>
        <w:rPr>
          <w:rFonts w:eastAsia="Times New Roman" w:cs="Times New Roman"/>
          <w:szCs w:val="24"/>
        </w:rPr>
      </w:pPr>
    </w:p>
    <w:p w:rsidR="002F2281" w:rsidRPr="008611E6" w:rsidRDefault="002F2281" w:rsidP="00904A33">
      <w:pPr>
        <w:spacing w:after="0" w:line="240" w:lineRule="auto"/>
        <w:jc w:val="both"/>
        <w:rPr>
          <w:rFonts w:cs="Times New Roman"/>
        </w:rPr>
      </w:pPr>
      <w:r>
        <w:t>SECTION 1. </w:t>
      </w:r>
      <w:r w:rsidRPr="008611E6">
        <w:rPr>
          <w:rFonts w:cs="Times New Roman"/>
        </w:rPr>
        <w:t>OFFICE OF COURT ADMINISTRATION, TEXAS JUDICIAL COUNCIL. (a) Provides that the amount of $32,486,125 is appropriated from the general revenue fund to the Office of Court Administration</w:t>
      </w:r>
      <w:r>
        <w:rPr>
          <w:rFonts w:cs="Times New Roman"/>
        </w:rPr>
        <w:t xml:space="preserve"> (OCA), Texas Judicial Council </w:t>
      </w:r>
      <w:r w:rsidRPr="008611E6">
        <w:rPr>
          <w:rFonts w:cs="Times New Roman"/>
        </w:rPr>
        <w:t>for the purpose of providing funding for indigent legal representation, foreign language interpreters for courts, increased staff functions, equipment purchases, and program administration costs during the two-year period beginning on the effective date of this Act.</w:t>
      </w:r>
    </w:p>
    <w:p w:rsidR="002F2281" w:rsidRDefault="002F2281" w:rsidP="00904A33">
      <w:pPr>
        <w:spacing w:after="0" w:line="240" w:lineRule="auto"/>
        <w:jc w:val="both"/>
      </w:pPr>
    </w:p>
    <w:p w:rsidR="002F2281" w:rsidRPr="008611E6" w:rsidRDefault="002F2281" w:rsidP="00904A33">
      <w:pPr>
        <w:spacing w:after="0" w:line="240" w:lineRule="auto"/>
        <w:ind w:left="720"/>
        <w:jc w:val="both"/>
        <w:rPr>
          <w:rFonts w:cs="Times New Roman"/>
        </w:rPr>
      </w:pPr>
      <w:r w:rsidRPr="008611E6">
        <w:rPr>
          <w:rFonts w:cs="Times New Roman"/>
        </w:rPr>
        <w:t xml:space="preserve">(b) Authorizes </w:t>
      </w:r>
      <w:r>
        <w:rPr>
          <w:rFonts w:cs="Times New Roman"/>
        </w:rPr>
        <w:t>OCA, Texas Judicial Council</w:t>
      </w:r>
      <w:r w:rsidRPr="008611E6">
        <w:rPr>
          <w:rFonts w:cs="Times New Roman"/>
        </w:rPr>
        <w:t xml:space="preserve"> during the two-year period beginning on the effective date of this Act, in addition to the number of full-time equivalent (FTE) employees other law authorizes </w:t>
      </w:r>
      <w:r>
        <w:rPr>
          <w:rFonts w:cs="Times New Roman"/>
        </w:rPr>
        <w:t>OCA</w:t>
      </w:r>
      <w:r w:rsidRPr="008611E6">
        <w:rPr>
          <w:rFonts w:cs="Times New Roman"/>
        </w:rPr>
        <w:t xml:space="preserve"> to employ during that period, to employ out of money appropriated by Subsection (a) of this section six </w:t>
      </w:r>
      <w:r>
        <w:t>FTE</w:t>
      </w:r>
      <w:r w:rsidRPr="008611E6">
        <w:rPr>
          <w:rFonts w:cs="Times New Roman"/>
        </w:rPr>
        <w:t xml:space="preserve"> employees.</w:t>
      </w:r>
    </w:p>
    <w:p w:rsidR="002F2281" w:rsidRDefault="002F2281" w:rsidP="00904A33">
      <w:pPr>
        <w:spacing w:after="0" w:line="240" w:lineRule="auto"/>
        <w:jc w:val="both"/>
      </w:pPr>
    </w:p>
    <w:p w:rsidR="002F2281" w:rsidRPr="008611E6" w:rsidRDefault="002F2281" w:rsidP="00904A33">
      <w:pPr>
        <w:spacing w:after="0" w:line="240" w:lineRule="auto"/>
        <w:jc w:val="both"/>
        <w:rPr>
          <w:rFonts w:cs="Times New Roman"/>
        </w:rPr>
      </w:pPr>
      <w:r>
        <w:t>SECTION 2. </w:t>
      </w:r>
      <w:r w:rsidRPr="008611E6">
        <w:rPr>
          <w:rFonts w:cs="Times New Roman"/>
        </w:rPr>
        <w:t xml:space="preserve">MILITARY DEPARTMENT. Provides that the amount of $301,007,231 is appropriated from the general revenue fund to the </w:t>
      </w:r>
      <w:r>
        <w:rPr>
          <w:rFonts w:cs="Times New Roman"/>
        </w:rPr>
        <w:t xml:space="preserve">Texas </w:t>
      </w:r>
      <w:r w:rsidRPr="008611E6">
        <w:rPr>
          <w:rFonts w:cs="Times New Roman"/>
        </w:rPr>
        <w:t>Military Department for the purpose of providing funding for additional personnel to support border security operations during the two-year period beginning on the effective date of this Act.</w:t>
      </w:r>
    </w:p>
    <w:p w:rsidR="002F2281" w:rsidRDefault="002F2281" w:rsidP="00904A33">
      <w:pPr>
        <w:spacing w:after="0" w:line="240" w:lineRule="auto"/>
        <w:jc w:val="both"/>
      </w:pPr>
    </w:p>
    <w:p w:rsidR="002F2281" w:rsidRPr="008611E6" w:rsidRDefault="002F2281" w:rsidP="00904A33">
      <w:pPr>
        <w:spacing w:after="0" w:line="240" w:lineRule="auto"/>
        <w:jc w:val="both"/>
        <w:rPr>
          <w:rFonts w:cs="Times New Roman"/>
        </w:rPr>
      </w:pPr>
      <w:r w:rsidRPr="008611E6">
        <w:rPr>
          <w:rFonts w:cs="Times New Roman"/>
        </w:rPr>
        <w:t>SECTION 3. DEPARTMENT OF PUBLIC SAFETY. (a) Provides that the amount of $133,506,725 is appropriated from the general revenue fund to the Department of Public Safety of the State of Texas</w:t>
      </w:r>
      <w:r>
        <w:t xml:space="preserve"> (DPS)</w:t>
      </w:r>
      <w:r w:rsidRPr="008611E6">
        <w:rPr>
          <w:rFonts w:cs="Times New Roman"/>
        </w:rPr>
        <w:t xml:space="preserve"> for the purpose of providing funding for 52 weeks of Operation Lone Star surge costs incurred during the two-year period beginning on the effective date of this Act.</w:t>
      </w:r>
    </w:p>
    <w:p w:rsidR="002F2281" w:rsidRDefault="002F2281" w:rsidP="00904A33">
      <w:pPr>
        <w:spacing w:after="0" w:line="240" w:lineRule="auto"/>
        <w:jc w:val="both"/>
      </w:pPr>
    </w:p>
    <w:p w:rsidR="002F2281" w:rsidRPr="008611E6" w:rsidRDefault="002F2281" w:rsidP="00904A33">
      <w:pPr>
        <w:spacing w:after="0" w:line="240" w:lineRule="auto"/>
        <w:ind w:left="720"/>
        <w:jc w:val="both"/>
        <w:rPr>
          <w:rFonts w:cs="Times New Roman"/>
        </w:rPr>
      </w:pPr>
      <w:r w:rsidRPr="008611E6">
        <w:rPr>
          <w:rFonts w:cs="Times New Roman"/>
        </w:rPr>
        <w:t>(b) Provides that the amount of $3,411,000 is appropriated from the general revenue fund to DPS for the purpose of providing funding to purchase tactical marine unit vessels during the two-year period beginning on the effective date of this Act.</w:t>
      </w:r>
    </w:p>
    <w:p w:rsidR="002F2281" w:rsidRDefault="002F2281" w:rsidP="00904A33">
      <w:pPr>
        <w:spacing w:after="0" w:line="240" w:lineRule="auto"/>
        <w:jc w:val="both"/>
      </w:pPr>
    </w:p>
    <w:p w:rsidR="002F2281" w:rsidRPr="008611E6" w:rsidRDefault="002F2281" w:rsidP="00904A33">
      <w:pPr>
        <w:spacing w:after="0" w:line="240" w:lineRule="auto"/>
        <w:ind w:left="720"/>
        <w:jc w:val="both"/>
        <w:rPr>
          <w:rFonts w:cs="Times New Roman"/>
        </w:rPr>
      </w:pPr>
      <w:r w:rsidRPr="008611E6">
        <w:rPr>
          <w:rFonts w:cs="Times New Roman"/>
        </w:rPr>
        <w:t xml:space="preserve">(c) Provides that the amount of $17,872,349 is appropriated from the general revenue fund to DPS for the purpose of providing funding for additional </w:t>
      </w:r>
      <w:r>
        <w:t>FTE</w:t>
      </w:r>
      <w:r w:rsidRPr="008611E6">
        <w:rPr>
          <w:rFonts w:cs="Times New Roman"/>
        </w:rPr>
        <w:t xml:space="preserve"> employees during the two-year period beginning on the effective date of this Act.</w:t>
      </w:r>
    </w:p>
    <w:p w:rsidR="002F2281" w:rsidRDefault="002F2281" w:rsidP="00904A33">
      <w:pPr>
        <w:spacing w:after="0" w:line="240" w:lineRule="auto"/>
        <w:jc w:val="both"/>
      </w:pPr>
    </w:p>
    <w:p w:rsidR="002F2281" w:rsidRPr="008611E6" w:rsidRDefault="002F2281" w:rsidP="00904A33">
      <w:pPr>
        <w:spacing w:after="0" w:line="240" w:lineRule="auto"/>
        <w:ind w:left="720"/>
        <w:jc w:val="both"/>
        <w:rPr>
          <w:rFonts w:cs="Times New Roman"/>
        </w:rPr>
      </w:pPr>
      <w:r w:rsidRPr="008611E6">
        <w:rPr>
          <w:rFonts w:cs="Times New Roman"/>
        </w:rPr>
        <w:t xml:space="preserve">(d) Authorizes DPS, during the two-year period beginning on the effective date of this Act, in addition to the number of </w:t>
      </w:r>
      <w:r>
        <w:t>FTE</w:t>
      </w:r>
      <w:r w:rsidRPr="008611E6">
        <w:rPr>
          <w:rFonts w:cs="Times New Roman"/>
        </w:rPr>
        <w:t xml:space="preserve"> employees other law authorizes </w:t>
      </w:r>
      <w:r>
        <w:rPr>
          <w:rFonts w:cs="Times New Roman"/>
        </w:rPr>
        <w:t xml:space="preserve">DPS </w:t>
      </w:r>
      <w:r w:rsidRPr="008611E6">
        <w:rPr>
          <w:rFonts w:cs="Times New Roman"/>
        </w:rPr>
        <w:t>to employ during that period, to employ out of money appropriated by Subsec</w:t>
      </w:r>
      <w:r>
        <w:t xml:space="preserve">tion (c) of this section 79 FTE </w:t>
      </w:r>
      <w:r w:rsidRPr="008611E6">
        <w:rPr>
          <w:rFonts w:cs="Times New Roman"/>
        </w:rPr>
        <w:t>employees.</w:t>
      </w:r>
    </w:p>
    <w:p w:rsidR="002F2281" w:rsidRDefault="002F2281" w:rsidP="00904A33">
      <w:pPr>
        <w:spacing w:after="0" w:line="240" w:lineRule="auto"/>
        <w:jc w:val="both"/>
      </w:pPr>
    </w:p>
    <w:p w:rsidR="002F2281" w:rsidRPr="00E07783" w:rsidRDefault="002F2281" w:rsidP="00904A33">
      <w:pPr>
        <w:spacing w:after="0" w:line="240" w:lineRule="auto"/>
        <w:jc w:val="both"/>
        <w:rPr>
          <w:rFonts w:cs="Times New Roman"/>
        </w:rPr>
      </w:pPr>
      <w:r w:rsidRPr="00E07783">
        <w:rPr>
          <w:rFonts w:cs="Times New Roman"/>
        </w:rPr>
        <w:t xml:space="preserve">SECTION 4. DEPARTMENT OF CRIMINAL JUSTICE. Provides that the amount of $273,700,000 is appropriated from the general revenue fund to the </w:t>
      </w:r>
      <w:r>
        <w:rPr>
          <w:rFonts w:cs="Times New Roman"/>
        </w:rPr>
        <w:t xml:space="preserve">Texas </w:t>
      </w:r>
      <w:r w:rsidRPr="00E07783">
        <w:rPr>
          <w:rFonts w:cs="Times New Roman"/>
        </w:rPr>
        <w:t>Department of Criminal Justice for the purpose of providing funding for correctional security operations during the two-year period beginning on the effective date of this Act.</w:t>
      </w:r>
    </w:p>
    <w:p w:rsidR="002F2281" w:rsidRDefault="002F2281" w:rsidP="00904A33">
      <w:pPr>
        <w:spacing w:after="0" w:line="240" w:lineRule="auto"/>
        <w:jc w:val="both"/>
      </w:pPr>
    </w:p>
    <w:p w:rsidR="002F2281" w:rsidRPr="00E07783" w:rsidRDefault="002F2281" w:rsidP="00904A33">
      <w:pPr>
        <w:spacing w:after="0" w:line="240" w:lineRule="auto"/>
        <w:jc w:val="both"/>
        <w:rPr>
          <w:rFonts w:cs="Times New Roman"/>
        </w:rPr>
      </w:pPr>
      <w:r w:rsidRPr="00E07783">
        <w:rPr>
          <w:rFonts w:cs="Times New Roman"/>
        </w:rPr>
        <w:t xml:space="preserve">SECTION 5. COMMISSION ON JAIL STANDARDS. (a) Provides that the amount of $214,785 is appropriated from the general revenue fund to the </w:t>
      </w:r>
      <w:r>
        <w:rPr>
          <w:rFonts w:cs="Times New Roman"/>
        </w:rPr>
        <w:t xml:space="preserve">Texas </w:t>
      </w:r>
      <w:r w:rsidRPr="00E07783">
        <w:rPr>
          <w:rFonts w:cs="Times New Roman"/>
        </w:rPr>
        <w:t xml:space="preserve">Commission on Jail Standards </w:t>
      </w:r>
      <w:r>
        <w:rPr>
          <w:rFonts w:cs="Times New Roman"/>
        </w:rPr>
        <w:t xml:space="preserve">(TCJS) </w:t>
      </w:r>
      <w:r w:rsidRPr="00E07783">
        <w:rPr>
          <w:rFonts w:cs="Times New Roman"/>
        </w:rPr>
        <w:t xml:space="preserve">for the purpose of providing funding to pay additional </w:t>
      </w:r>
      <w:r>
        <w:t>FTE</w:t>
      </w:r>
      <w:r w:rsidRPr="00E07783">
        <w:rPr>
          <w:rFonts w:cs="Times New Roman"/>
        </w:rPr>
        <w:t xml:space="preserve"> employees, increased employee overtime compensation costs, and increased travel expenses during the two-year period beginning on the effective date of this Act.</w:t>
      </w:r>
    </w:p>
    <w:p w:rsidR="002F2281" w:rsidRDefault="002F2281" w:rsidP="00904A33">
      <w:pPr>
        <w:spacing w:after="0" w:line="240" w:lineRule="auto"/>
        <w:jc w:val="both"/>
      </w:pPr>
    </w:p>
    <w:p w:rsidR="002F2281" w:rsidRPr="00E07783" w:rsidRDefault="002F2281" w:rsidP="00904A33">
      <w:pPr>
        <w:spacing w:after="0" w:line="240" w:lineRule="auto"/>
        <w:ind w:left="720"/>
        <w:jc w:val="both"/>
        <w:rPr>
          <w:rFonts w:cs="Times New Roman"/>
        </w:rPr>
      </w:pPr>
      <w:r w:rsidRPr="00E07783">
        <w:rPr>
          <w:rFonts w:cs="Times New Roman"/>
        </w:rPr>
        <w:t xml:space="preserve">(b) Authorizes </w:t>
      </w:r>
      <w:r>
        <w:rPr>
          <w:rFonts w:cs="Times New Roman"/>
        </w:rPr>
        <w:t>TCJS,</w:t>
      </w:r>
      <w:r w:rsidRPr="00E07783">
        <w:rPr>
          <w:rFonts w:cs="Times New Roman"/>
        </w:rPr>
        <w:t xml:space="preserve"> during the two-year period beginning on the effective date of this Act, in addition to the number of </w:t>
      </w:r>
      <w:r>
        <w:t>FTE</w:t>
      </w:r>
      <w:r w:rsidRPr="00E07783">
        <w:rPr>
          <w:rFonts w:cs="Times New Roman"/>
        </w:rPr>
        <w:t xml:space="preserve"> employees other law authorizes </w:t>
      </w:r>
      <w:r>
        <w:rPr>
          <w:rFonts w:cs="Times New Roman"/>
        </w:rPr>
        <w:t>TCJS</w:t>
      </w:r>
      <w:r w:rsidRPr="00E07783">
        <w:rPr>
          <w:rFonts w:cs="Times New Roman"/>
        </w:rPr>
        <w:t xml:space="preserve"> to employ during that period, to employ out of money appropriated by Subsection (a) of this section three </w:t>
      </w:r>
      <w:r>
        <w:t>FTE</w:t>
      </w:r>
      <w:r w:rsidRPr="00E07783">
        <w:rPr>
          <w:rFonts w:cs="Times New Roman"/>
        </w:rPr>
        <w:t xml:space="preserve"> employees.</w:t>
      </w:r>
    </w:p>
    <w:p w:rsidR="002F2281" w:rsidRDefault="002F2281" w:rsidP="00904A33">
      <w:pPr>
        <w:spacing w:after="0" w:line="240" w:lineRule="auto"/>
        <w:jc w:val="both"/>
      </w:pPr>
    </w:p>
    <w:p w:rsidR="002F2281" w:rsidRPr="00E07783" w:rsidRDefault="002F2281" w:rsidP="00904A33">
      <w:pPr>
        <w:spacing w:after="0" w:line="240" w:lineRule="auto"/>
        <w:jc w:val="both"/>
        <w:rPr>
          <w:rFonts w:cs="Times New Roman"/>
        </w:rPr>
      </w:pPr>
      <w:r w:rsidRPr="00E07783">
        <w:rPr>
          <w:rFonts w:cs="Times New Roman"/>
        </w:rPr>
        <w:t>SECTION 6. TRUSTEED PROGRAMS WITHIN TH</w:t>
      </w:r>
      <w:r>
        <w:t xml:space="preserve">E OFFICE OF THE GOVERNOR. </w:t>
      </w:r>
      <w:r w:rsidRPr="00E07783">
        <w:rPr>
          <w:rFonts w:cs="Times New Roman"/>
        </w:rPr>
        <w:t>(a) Provides that the amount of $1,020,290,860 is appropriated from the general revenue fund to the Trusteed Programs within the Office of the Governor for the purpose of providing funding for border security operations through the making of border security grants during the two-year period beginning on the effective date of this Act.</w:t>
      </w:r>
    </w:p>
    <w:p w:rsidR="002F2281" w:rsidRPr="00E07783" w:rsidRDefault="002F2281" w:rsidP="00904A33">
      <w:pPr>
        <w:spacing w:after="0" w:line="240" w:lineRule="auto"/>
        <w:jc w:val="both"/>
        <w:rPr>
          <w:rFonts w:cs="Times New Roman"/>
        </w:rPr>
      </w:pPr>
    </w:p>
    <w:p w:rsidR="002F2281" w:rsidRDefault="002F2281" w:rsidP="00904A33">
      <w:pPr>
        <w:spacing w:after="0" w:line="240" w:lineRule="auto"/>
        <w:ind w:left="720"/>
        <w:jc w:val="both"/>
      </w:pPr>
      <w:r w:rsidRPr="00E07783">
        <w:rPr>
          <w:rFonts w:cs="Times New Roman"/>
        </w:rPr>
        <w:t xml:space="preserve">(b) Provides that the amount of $3,765,000 is appropriated from the general revenue fund to the Trusteed Programs within the Office of the Governor for the purpose of providing funding for additional </w:t>
      </w:r>
      <w:r>
        <w:t>FTE</w:t>
      </w:r>
      <w:r w:rsidRPr="00E07783">
        <w:rPr>
          <w:rFonts w:cs="Times New Roman"/>
        </w:rPr>
        <w:t xml:space="preserve"> employees and for additional training regarding the handling of misdemeanor crimes for district and county attorneys during the two-year period beginning on the effective date of this Act.</w:t>
      </w:r>
    </w:p>
    <w:p w:rsidR="002F2281" w:rsidRDefault="002F2281" w:rsidP="00904A33">
      <w:pPr>
        <w:spacing w:after="0" w:line="240" w:lineRule="auto"/>
        <w:jc w:val="both"/>
      </w:pPr>
    </w:p>
    <w:p w:rsidR="002F2281" w:rsidRPr="00E07783" w:rsidRDefault="002F2281" w:rsidP="00904A33">
      <w:pPr>
        <w:spacing w:after="0" w:line="240" w:lineRule="auto"/>
        <w:ind w:left="720"/>
        <w:jc w:val="both"/>
        <w:rPr>
          <w:rFonts w:cs="Times New Roman"/>
        </w:rPr>
      </w:pPr>
      <w:r w:rsidRPr="00E07783">
        <w:rPr>
          <w:rFonts w:cs="Times New Roman"/>
        </w:rPr>
        <w:t>(c) Authorizes the Trusteed Programs within the Office of the Governor, during the two-year period beginning on the effective date of this Act</w:t>
      </w:r>
      <w:r>
        <w:t>, in addition to the number of FTE</w:t>
      </w:r>
      <w:r w:rsidRPr="00E07783">
        <w:rPr>
          <w:rFonts w:cs="Times New Roman"/>
        </w:rPr>
        <w:t xml:space="preserve"> employees other law authorizes the office to employ during that period, to employ out of money appropriated by Subsection (b) of this section 27 </w:t>
      </w:r>
      <w:r>
        <w:t>FTE</w:t>
      </w:r>
      <w:r w:rsidRPr="00E07783">
        <w:rPr>
          <w:rFonts w:cs="Times New Roman"/>
        </w:rPr>
        <w:t xml:space="preserve"> employees.</w:t>
      </w:r>
    </w:p>
    <w:p w:rsidR="002F2281" w:rsidRDefault="002F2281" w:rsidP="00904A33">
      <w:pPr>
        <w:spacing w:after="0" w:line="240" w:lineRule="auto"/>
        <w:jc w:val="both"/>
      </w:pPr>
    </w:p>
    <w:p w:rsidR="002F2281" w:rsidRPr="00E07783" w:rsidRDefault="002F2281" w:rsidP="00904A33">
      <w:pPr>
        <w:spacing w:after="0" w:line="240" w:lineRule="auto"/>
        <w:jc w:val="both"/>
        <w:rPr>
          <w:rFonts w:cs="Times New Roman"/>
        </w:rPr>
      </w:pPr>
      <w:r w:rsidRPr="00E07783">
        <w:rPr>
          <w:rFonts w:cs="Times New Roman"/>
        </w:rPr>
        <w:t>SECTION 7. DEPARTMENT OF STATE HEALTH SERVICES. (a) Provides that the amount of $5,450,976 is appropriated from the general revenue fund to the Department of State Health Services (DSHS) for the purpose of purchasing two ambulances during the two-year period beginning on the effective date of this Act.</w:t>
      </w:r>
    </w:p>
    <w:p w:rsidR="002F2281" w:rsidRPr="00E07783" w:rsidRDefault="002F2281" w:rsidP="00904A33">
      <w:pPr>
        <w:spacing w:after="0" w:line="240" w:lineRule="auto"/>
        <w:jc w:val="both"/>
        <w:rPr>
          <w:rFonts w:cs="Times New Roman"/>
        </w:rPr>
      </w:pPr>
    </w:p>
    <w:p w:rsidR="002F2281" w:rsidRPr="00E07783" w:rsidRDefault="002F2281" w:rsidP="00904A33">
      <w:pPr>
        <w:spacing w:after="0" w:line="240" w:lineRule="auto"/>
        <w:ind w:left="720"/>
        <w:jc w:val="both"/>
        <w:rPr>
          <w:rFonts w:cs="Times New Roman"/>
        </w:rPr>
      </w:pPr>
      <w:r w:rsidRPr="00E07783">
        <w:rPr>
          <w:rFonts w:cs="Times New Roman"/>
        </w:rPr>
        <w:t>(b) Provides that the amount of $10,901,952 is appropriated from the general revenue fund to DSHS for the purpose of purchasing ambulances for use at two border security processing centers during the two-year period beginning on the effective date of this Act.</w:t>
      </w:r>
    </w:p>
    <w:p w:rsidR="002F2281" w:rsidRPr="00E07783" w:rsidRDefault="002F2281" w:rsidP="00904A33">
      <w:pPr>
        <w:spacing w:after="0" w:line="240" w:lineRule="auto"/>
        <w:jc w:val="both"/>
        <w:rPr>
          <w:rFonts w:cs="Times New Roman"/>
        </w:rPr>
      </w:pPr>
    </w:p>
    <w:p w:rsidR="002F2281" w:rsidRPr="00EF3A95" w:rsidRDefault="002F2281" w:rsidP="00904A33">
      <w:pPr>
        <w:spacing w:after="0" w:line="240" w:lineRule="auto"/>
        <w:jc w:val="both"/>
        <w:rPr>
          <w:rFonts w:cs="Times New Roman"/>
        </w:rPr>
      </w:pPr>
      <w:r w:rsidRPr="00E07783">
        <w:rPr>
          <w:rFonts w:cs="Times New Roman"/>
        </w:rPr>
        <w:t>SECTION 8. EFFECTIVE DATE. Effective date: upon passage</w:t>
      </w:r>
      <w:r>
        <w:rPr>
          <w:rFonts w:cs="Times New Roman"/>
        </w:rPr>
        <w:t>.</w:t>
      </w:r>
    </w:p>
    <w:sectPr w:rsidR="002F2281" w:rsidRPr="00EF3A9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76" w:rsidRDefault="00B93776" w:rsidP="000F1DF9">
      <w:pPr>
        <w:spacing w:after="0" w:line="240" w:lineRule="auto"/>
      </w:pPr>
      <w:r>
        <w:separator/>
      </w:r>
    </w:p>
  </w:endnote>
  <w:endnote w:type="continuationSeparator" w:id="0">
    <w:p w:rsidR="00B93776" w:rsidRDefault="00B937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37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228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2281">
                <w:rPr>
                  <w:sz w:val="20"/>
                  <w:szCs w:val="20"/>
                </w:rPr>
                <w:t>S.B. 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2281">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37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22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22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76" w:rsidRDefault="00B93776" w:rsidP="000F1DF9">
      <w:pPr>
        <w:spacing w:after="0" w:line="240" w:lineRule="auto"/>
      </w:pPr>
      <w:r>
        <w:separator/>
      </w:r>
    </w:p>
  </w:footnote>
  <w:footnote w:type="continuationSeparator" w:id="0">
    <w:p w:rsidR="00B93776" w:rsidRDefault="00B937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228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3776"/>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AC41"/>
  <w15:docId w15:val="{0AE72AF3-4590-4FC6-99B3-197EF113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22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01F38C8BA14F089735900493F61E97"/>
        <w:category>
          <w:name w:val="General"/>
          <w:gallery w:val="placeholder"/>
        </w:category>
        <w:types>
          <w:type w:val="bbPlcHdr"/>
        </w:types>
        <w:behaviors>
          <w:behavior w:val="content"/>
        </w:behaviors>
        <w:guid w:val="{F1B44512-767E-4F19-8507-E0C44FF57DFF}"/>
      </w:docPartPr>
      <w:docPartBody>
        <w:p w:rsidR="00000000" w:rsidRDefault="00E607B7"/>
      </w:docPartBody>
    </w:docPart>
    <w:docPart>
      <w:docPartPr>
        <w:name w:val="A008B9BC1A19475C995C7F196189810E"/>
        <w:category>
          <w:name w:val="General"/>
          <w:gallery w:val="placeholder"/>
        </w:category>
        <w:types>
          <w:type w:val="bbPlcHdr"/>
        </w:types>
        <w:behaviors>
          <w:behavior w:val="content"/>
        </w:behaviors>
        <w:guid w:val="{5B2C44D5-87BC-4F64-B931-738D2331D4F2}"/>
      </w:docPartPr>
      <w:docPartBody>
        <w:p w:rsidR="00000000" w:rsidRDefault="00E607B7"/>
      </w:docPartBody>
    </w:docPart>
    <w:docPart>
      <w:docPartPr>
        <w:name w:val="F679C15887F845FF871F9AAC7BB4CA87"/>
        <w:category>
          <w:name w:val="General"/>
          <w:gallery w:val="placeholder"/>
        </w:category>
        <w:types>
          <w:type w:val="bbPlcHdr"/>
        </w:types>
        <w:behaviors>
          <w:behavior w:val="content"/>
        </w:behaviors>
        <w:guid w:val="{5842CB96-3BE9-4210-9CB5-880FE0882125}"/>
      </w:docPartPr>
      <w:docPartBody>
        <w:p w:rsidR="00000000" w:rsidRDefault="00E607B7"/>
      </w:docPartBody>
    </w:docPart>
    <w:docPart>
      <w:docPartPr>
        <w:name w:val="B0DD41380F7A48ED9441B9A1283C578E"/>
        <w:category>
          <w:name w:val="General"/>
          <w:gallery w:val="placeholder"/>
        </w:category>
        <w:types>
          <w:type w:val="bbPlcHdr"/>
        </w:types>
        <w:behaviors>
          <w:behavior w:val="content"/>
        </w:behaviors>
        <w:guid w:val="{34DCC450-D190-4B77-8752-B01837B77A81}"/>
      </w:docPartPr>
      <w:docPartBody>
        <w:p w:rsidR="00000000" w:rsidRDefault="00E607B7"/>
      </w:docPartBody>
    </w:docPart>
    <w:docPart>
      <w:docPartPr>
        <w:name w:val="C8737C473B8F45BE88DAC4303CF8ACB5"/>
        <w:category>
          <w:name w:val="General"/>
          <w:gallery w:val="placeholder"/>
        </w:category>
        <w:types>
          <w:type w:val="bbPlcHdr"/>
        </w:types>
        <w:behaviors>
          <w:behavior w:val="content"/>
        </w:behaviors>
        <w:guid w:val="{312DF1DE-6D12-4B7F-978B-A8D482A10665}"/>
      </w:docPartPr>
      <w:docPartBody>
        <w:p w:rsidR="00000000" w:rsidRDefault="00E607B7"/>
      </w:docPartBody>
    </w:docPart>
    <w:docPart>
      <w:docPartPr>
        <w:name w:val="4EFDBCD57D7D4C03A29A57F9B192B263"/>
        <w:category>
          <w:name w:val="General"/>
          <w:gallery w:val="placeholder"/>
        </w:category>
        <w:types>
          <w:type w:val="bbPlcHdr"/>
        </w:types>
        <w:behaviors>
          <w:behavior w:val="content"/>
        </w:behaviors>
        <w:guid w:val="{33A2F798-A403-4837-8911-977FF698EFD7}"/>
      </w:docPartPr>
      <w:docPartBody>
        <w:p w:rsidR="00000000" w:rsidRDefault="00E607B7"/>
      </w:docPartBody>
    </w:docPart>
    <w:docPart>
      <w:docPartPr>
        <w:name w:val="310849FDC98F4A44B807D4BE8B938A34"/>
        <w:category>
          <w:name w:val="General"/>
          <w:gallery w:val="placeholder"/>
        </w:category>
        <w:types>
          <w:type w:val="bbPlcHdr"/>
        </w:types>
        <w:behaviors>
          <w:behavior w:val="content"/>
        </w:behaviors>
        <w:guid w:val="{67E4D3E4-88F5-4E85-9C93-F9E8C85C997C}"/>
      </w:docPartPr>
      <w:docPartBody>
        <w:p w:rsidR="00000000" w:rsidRDefault="00E607B7"/>
      </w:docPartBody>
    </w:docPart>
    <w:docPart>
      <w:docPartPr>
        <w:name w:val="E39B78194DE54053BFC04EAEA2942721"/>
        <w:category>
          <w:name w:val="General"/>
          <w:gallery w:val="placeholder"/>
        </w:category>
        <w:types>
          <w:type w:val="bbPlcHdr"/>
        </w:types>
        <w:behaviors>
          <w:behavior w:val="content"/>
        </w:behaviors>
        <w:guid w:val="{C7C33C6E-65FF-4EDF-994E-35D2284D76CA}"/>
      </w:docPartPr>
      <w:docPartBody>
        <w:p w:rsidR="00000000" w:rsidRDefault="00E607B7"/>
      </w:docPartBody>
    </w:docPart>
    <w:docPart>
      <w:docPartPr>
        <w:name w:val="BF7FE152EFD1476DA32D86B25A3200F3"/>
        <w:category>
          <w:name w:val="General"/>
          <w:gallery w:val="placeholder"/>
        </w:category>
        <w:types>
          <w:type w:val="bbPlcHdr"/>
        </w:types>
        <w:behaviors>
          <w:behavior w:val="content"/>
        </w:behaviors>
        <w:guid w:val="{901B9184-6932-4268-9F19-0F01B4871485}"/>
      </w:docPartPr>
      <w:docPartBody>
        <w:p w:rsidR="00000000" w:rsidRDefault="00E607B7"/>
      </w:docPartBody>
    </w:docPart>
    <w:docPart>
      <w:docPartPr>
        <w:name w:val="C359468D5190462AA0E551247CE85276"/>
        <w:category>
          <w:name w:val="General"/>
          <w:gallery w:val="placeholder"/>
        </w:category>
        <w:types>
          <w:type w:val="bbPlcHdr"/>
        </w:types>
        <w:behaviors>
          <w:behavior w:val="content"/>
        </w:behaviors>
        <w:guid w:val="{DD075381-2362-4A79-8D19-67D9F71DB13A}"/>
      </w:docPartPr>
      <w:docPartBody>
        <w:p w:rsidR="00000000" w:rsidRDefault="00430056" w:rsidP="00430056">
          <w:pPr>
            <w:pStyle w:val="C359468D5190462AA0E551247CE85276"/>
          </w:pPr>
          <w:r w:rsidRPr="00A30DD1">
            <w:rPr>
              <w:rStyle w:val="PlaceholderText"/>
            </w:rPr>
            <w:t>Click here to enter a date.</w:t>
          </w:r>
        </w:p>
      </w:docPartBody>
    </w:docPart>
    <w:docPart>
      <w:docPartPr>
        <w:name w:val="AB05EF6DC4684EA2A9657C7FB1E7E5AD"/>
        <w:category>
          <w:name w:val="General"/>
          <w:gallery w:val="placeholder"/>
        </w:category>
        <w:types>
          <w:type w:val="bbPlcHdr"/>
        </w:types>
        <w:behaviors>
          <w:behavior w:val="content"/>
        </w:behaviors>
        <w:guid w:val="{B41A9347-95D6-42A2-900B-5781C86A3C54}"/>
      </w:docPartPr>
      <w:docPartBody>
        <w:p w:rsidR="00000000" w:rsidRDefault="00E607B7"/>
      </w:docPartBody>
    </w:docPart>
    <w:docPart>
      <w:docPartPr>
        <w:name w:val="37AF0459A19D4E2C9FB3AD9600A630CD"/>
        <w:category>
          <w:name w:val="General"/>
          <w:gallery w:val="placeholder"/>
        </w:category>
        <w:types>
          <w:type w:val="bbPlcHdr"/>
        </w:types>
        <w:behaviors>
          <w:behavior w:val="content"/>
        </w:behaviors>
        <w:guid w:val="{1367FD40-65BD-44FD-BB13-27F27842700C}"/>
      </w:docPartPr>
      <w:docPartBody>
        <w:p w:rsidR="00000000" w:rsidRDefault="00E607B7"/>
      </w:docPartBody>
    </w:docPart>
    <w:docPart>
      <w:docPartPr>
        <w:name w:val="D98B497F441548068F941CF88420B8BF"/>
        <w:category>
          <w:name w:val="General"/>
          <w:gallery w:val="placeholder"/>
        </w:category>
        <w:types>
          <w:type w:val="bbPlcHdr"/>
        </w:types>
        <w:behaviors>
          <w:behavior w:val="content"/>
        </w:behaviors>
        <w:guid w:val="{ACD7BF81-4BEB-4168-80FC-FE1A3B8B8059}"/>
      </w:docPartPr>
      <w:docPartBody>
        <w:p w:rsidR="00000000" w:rsidRDefault="00430056" w:rsidP="00430056">
          <w:pPr>
            <w:pStyle w:val="D98B497F441548068F941CF88420B8BF"/>
          </w:pPr>
          <w:r>
            <w:rPr>
              <w:rFonts w:eastAsia="Times New Roman" w:cs="Times New Roman"/>
              <w:bCs/>
              <w:szCs w:val="24"/>
            </w:rPr>
            <w:t xml:space="preserve"> </w:t>
          </w:r>
        </w:p>
      </w:docPartBody>
    </w:docPart>
    <w:docPart>
      <w:docPartPr>
        <w:name w:val="533E2A467B3D48888B0FE1897DCF460B"/>
        <w:category>
          <w:name w:val="General"/>
          <w:gallery w:val="placeholder"/>
        </w:category>
        <w:types>
          <w:type w:val="bbPlcHdr"/>
        </w:types>
        <w:behaviors>
          <w:behavior w:val="content"/>
        </w:behaviors>
        <w:guid w:val="{B8474EA3-46D8-4723-9E02-C6A660D78ACF}"/>
      </w:docPartPr>
      <w:docPartBody>
        <w:p w:rsidR="00000000" w:rsidRDefault="00E607B7"/>
      </w:docPartBody>
    </w:docPart>
    <w:docPart>
      <w:docPartPr>
        <w:name w:val="165EF8129F12413FA2A5B7E0DEDD7477"/>
        <w:category>
          <w:name w:val="General"/>
          <w:gallery w:val="placeholder"/>
        </w:category>
        <w:types>
          <w:type w:val="bbPlcHdr"/>
        </w:types>
        <w:behaviors>
          <w:behavior w:val="content"/>
        </w:behaviors>
        <w:guid w:val="{7481D786-FBF4-445C-B3B6-279190F2EC37}"/>
      </w:docPartPr>
      <w:docPartBody>
        <w:p w:rsidR="00000000" w:rsidRDefault="00E60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005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07B7"/>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0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359468D5190462AA0E551247CE85276">
    <w:name w:val="C359468D5190462AA0E551247CE85276"/>
    <w:rsid w:val="00430056"/>
    <w:pPr>
      <w:spacing w:after="160" w:line="259" w:lineRule="auto"/>
    </w:pPr>
  </w:style>
  <w:style w:type="paragraph" w:customStyle="1" w:styleId="D98B497F441548068F941CF88420B8BF">
    <w:name w:val="D98B497F441548068F941CF88420B8BF"/>
    <w:rsid w:val="004300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B7B9D6-7325-496B-94A9-87AB5F80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907</Words>
  <Characters>5176</Characters>
  <Application>Microsoft Office Word</Application>
  <DocSecurity>0</DocSecurity>
  <Lines>43</Lines>
  <Paragraphs>12</Paragraphs>
  <ScaleCrop>false</ScaleCrop>
  <Company>Texas Legislative Council</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2021-08-27T19:32:00Z</dcterms:modified>
</cp:coreProperties>
</file>

<file path=docProps/custom.xml><?xml version="1.0" encoding="utf-8"?>
<op:Properties xmlns:vt="http://schemas.openxmlformats.org/officeDocument/2006/docPropsVTypes" xmlns:op="http://schemas.openxmlformats.org/officeDocument/2006/custom-properties"/>
</file>