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87S20253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State Commission on Judicial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33, Government Code, is amended by adding Section 33.02105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CANDIDATE FOR JUDICIAL OFFICE.  The commission may accept complaints, conduct investigations, and take any other action authorized by this chapter or Section 1-a, Article V, Texas Constitution, with respect to a candidate for judicial office who is subject to Subchapter F, Chapter 253, Election Code, in the same manner the commission is authorized to take those actions with respect to a judge.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