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work with the Department of Public Safety and the Department of Information Resources to implement a program to allow a person to complete a voter registration application over the Internet from the official website of this state.  The Internet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and address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