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87S20760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reduction in the maximum compressed tax rate of a school district;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2022-2023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2022-2023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funds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2022-2023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13.054(f) and (f-1);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2023-2024 school year, the commissioner shall exclude the reduction in the district's maximum compressed tax rate under this section for the preceding school year from the value of the district's "PYMCR."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 addition to other amounts appropriated to the Texas Education Agency for the state fiscal year ending August 31, 2023, $2.5 billion is appropriated from the general revenue fund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