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87S20274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Shelby Whitson and Hunter Robinson are exchanging the vows of matrimony on August 13, 2021, in Vail, Colorado, to the great delight of their family and friends; and</w:t>
      </w:r>
    </w:p>
    <w:p w:rsidR="003F3435" w:rsidRDefault="0032493E">
      <w:pPr>
        <w:spacing w:line="480" w:lineRule="auto"/>
        <w:ind w:firstLine="720"/>
        <w:jc w:val="both"/>
      </w:pPr>
      <w:r>
        <w:t xml:space="preserve">WHEREAS, The bride and groom first met in 2011 at Fossil Ridge High School in Fort Collins, Colorado, where they served as president and vice president of their class; their relationship blossomed over the succeeding years, even as they attended college in different states, took different career paths, and traveled around the world; they eventually settled in Oklahoma; and</w:t>
      </w:r>
    </w:p>
    <w:p w:rsidR="003F3435" w:rsidRDefault="0032493E">
      <w:pPr>
        <w:spacing w:line="480" w:lineRule="auto"/>
        <w:ind w:firstLine="720"/>
        <w:jc w:val="both"/>
      </w:pPr>
      <w:r>
        <w:t xml:space="preserve">WHEREAS, The wedding of Shelby Whitson and Hunter Robinson marks the beginning of a lifelong journey together, and it is truly a pleasure to congratulate this devoted couple on their mutual good fortune in finding one another; now, therefore, be it</w:t>
      </w:r>
    </w:p>
    <w:p w:rsidR="003F3435" w:rsidRDefault="0032493E">
      <w:pPr>
        <w:spacing w:line="480" w:lineRule="auto"/>
        <w:ind w:firstLine="720"/>
        <w:jc w:val="both"/>
      </w:pPr>
      <w:r>
        <w:t xml:space="preserve">RESOLVED, That the House of Representatives of the 87th Texas Legislature, 2nd Called Session, hereby congratulate Shelby Whitson and Hunter Robinson on their marriage and extend to them warmest best wishes for the future;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