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87S20547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Barry Deckard, a dedicated and well-respected employee of the Texas Department of Criminal Justice, who passed away on November 15, 2020, at the age of 52; and</w:t>
      </w:r>
    </w:p>
    <w:p w:rsidR="003F3435" w:rsidRDefault="0032493E">
      <w:pPr>
        <w:spacing w:line="480" w:lineRule="auto"/>
        <w:ind w:firstLine="720"/>
        <w:jc w:val="both"/>
      </w:pPr>
      <w:r>
        <w:t xml:space="preserve">WHEREAS, Mr.</w:t>
      </w:r>
      <w:r xml:space="preserve">
        <w:t> </w:t>
      </w:r>
      <w:r>
        <w:t xml:space="preserve">Deckard worked at The University of Texas Medical Branch Correctional Managed Care facility at the Hodge Unit in Rusk and served as a mental health case manager in the developmental disabilities program; a man of deep faith, he was an active member of Mount Moriah Baptist Church in Nacogdoches; and</w:t>
      </w:r>
    </w:p>
    <w:p w:rsidR="003F3435" w:rsidRDefault="0032493E">
      <w:pPr>
        <w:spacing w:line="480" w:lineRule="auto"/>
        <w:ind w:firstLine="720"/>
        <w:jc w:val="both"/>
      </w:pPr>
      <w:r>
        <w:t xml:space="preserve">WHEREAS, In all his endeavors, Mr.</w:t>
      </w:r>
      <w:r xml:space="preserve">
        <w:t> </w:t>
      </w:r>
      <w:r>
        <w:t xml:space="preserve">Deckard enjoyed the love and support of his wife, Kem, with whom he shared a rewarding marriage that spanned 30 years; he was the proud father of four children, Danielle, Casey, Courtney, and Steven, and he mentored numerous other young people while coaching his children's softball teams; an avid NASCAR fan, he also loved country and gospel music and enjoyed barbecuing, fishing, and other outdoor activities; highly respected by his coworkers, he was known for his kindness and loyalty, as well as his willingness to help others; and</w:t>
      </w:r>
    </w:p>
    <w:p w:rsidR="003F3435" w:rsidRDefault="0032493E">
      <w:pPr>
        <w:spacing w:line="480" w:lineRule="auto"/>
        <w:ind w:firstLine="720"/>
        <w:jc w:val="both"/>
      </w:pPr>
      <w:r>
        <w:t xml:space="preserve">WHEREAS, Barry Deckard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Barry Deckard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Barry Deckard.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