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87S21135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105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Erica Marin began a new role as director of the El Paso Museum of History on August 6, 2021; and</w:t>
      </w:r>
    </w:p>
    <w:p w:rsidR="003F3435" w:rsidRDefault="0032493E">
      <w:pPr>
        <w:spacing w:line="480" w:lineRule="auto"/>
        <w:ind w:firstLine="720"/>
        <w:jc w:val="both"/>
      </w:pPr>
      <w:r>
        <w:t xml:space="preserve">WHEREAS, The first El Paso native and Latina to be appointed director of EPMH, Ms.</w:t>
      </w:r>
      <w:r xml:space="preserve">
        <w:t> </w:t>
      </w:r>
      <w:r>
        <w:t xml:space="preserve">Marin is well prepared to guide the museum as it expands its outreach and launches new exhibits; she was employed as a curator before taking the helm of EPMH, and she contributed to the success of a number of community-driven exhibitions, including "Neighborhoods &amp; Shared Memories: Sunset Heights" and "Low &amp; Slow: Lowrider Culture on the Border"; she has also served as a curator for Las Cruces Museums and Purple Gallery, and she has further distinguished herself through her work as an artist; and</w:t>
      </w:r>
    </w:p>
    <w:p w:rsidR="003F3435" w:rsidRDefault="0032493E">
      <w:pPr>
        <w:spacing w:line="480" w:lineRule="auto"/>
        <w:ind w:firstLine="720"/>
        <w:jc w:val="both"/>
      </w:pPr>
      <w:r>
        <w:t xml:space="preserve">WHEREAS, Ms.</w:t>
      </w:r>
      <w:r xml:space="preserve">
        <w:t> </w:t>
      </w:r>
      <w:r>
        <w:t xml:space="preserve">Marin holds a bachelor's degree in fine arts and museum conservation from New Mexico State University and a master's degree in public history from The University of Texas at El Paso; in addition, she is a Fellow of the National Association of Latino Arts and Cultures Leadership Institute; and</w:t>
      </w:r>
    </w:p>
    <w:p w:rsidR="003F3435" w:rsidRDefault="0032493E">
      <w:pPr>
        <w:spacing w:line="480" w:lineRule="auto"/>
        <w:ind w:firstLine="720"/>
        <w:jc w:val="both"/>
      </w:pPr>
      <w:r>
        <w:t xml:space="preserve">WHEREAS, Admired for her vision, expertise, and deep commitment to her community, Erica Marin is poised to lead the El Paso Museum of History into an exciting new era; now, therefore, be it</w:t>
      </w:r>
    </w:p>
    <w:p w:rsidR="003F3435" w:rsidRDefault="0032493E">
      <w:pPr>
        <w:spacing w:line="480" w:lineRule="auto"/>
        <w:ind w:firstLine="720"/>
        <w:jc w:val="both"/>
      </w:pPr>
      <w:r>
        <w:t xml:space="preserve">RESOLVED, That the House of Representatives of the 87th Texas Legislature, 2nd Called Session, hereby congratulate Erica Marin on her appointment as director of the El Paso Museum of History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Marin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