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87S20586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H.R.</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McLennan Community College baseball team donned the mantle of champions by winning the 2021 National Junior College Athletic Association Division I World Series; and</w:t>
      </w:r>
    </w:p>
    <w:p w:rsidR="003F3435" w:rsidRDefault="0032493E">
      <w:pPr>
        <w:spacing w:line="480" w:lineRule="auto"/>
        <w:ind w:firstLine="720"/>
        <w:jc w:val="both"/>
      </w:pPr>
      <w:r>
        <w:t xml:space="preserve">WHEREAS, Over the course of an unforgettable season, the Highlanders claimed conference and regional crowns and then dispatched each of their world series foes; the decisive victory came in the title game on June 4 against Central Arizona College, with MCC winning 7-3 to collect the school's second national championship and its first since 1983; and</w:t>
      </w:r>
    </w:p>
    <w:p w:rsidR="003F3435" w:rsidRDefault="0032493E">
      <w:pPr>
        <w:spacing w:line="480" w:lineRule="auto"/>
        <w:ind w:firstLine="720"/>
        <w:jc w:val="both"/>
      </w:pPr>
      <w:r>
        <w:t xml:space="preserve">WHEREAS, These determined student athletes demonstrated exceptional skill and perseverance, putting together a thrilling 23-game winning streak to close out the year and finishing with a final record of 47 wins and 16 losses; and</w:t>
      </w:r>
    </w:p>
    <w:p w:rsidR="003F3435" w:rsidRDefault="0032493E">
      <w:pPr>
        <w:spacing w:line="480" w:lineRule="auto"/>
        <w:ind w:firstLine="720"/>
        <w:jc w:val="both"/>
      </w:pPr>
      <w:r>
        <w:t xml:space="preserve">WHEREAS, Excelling with a true team effort, the Highlanders received valuable contributions from each member of the roster during the 2021 campaign, and the players thrived under the outstanding leadership of head coach Mitch Thompson and his staff; and</w:t>
      </w:r>
    </w:p>
    <w:p w:rsidR="003F3435" w:rsidRDefault="0032493E">
      <w:pPr>
        <w:spacing w:line="480" w:lineRule="auto"/>
        <w:ind w:firstLine="720"/>
        <w:jc w:val="both"/>
      </w:pPr>
      <w:r>
        <w:t xml:space="preserve">WHEREAS, By proving themselves the finest Division I junior college team in the nation, the MCC Highlanders have become a source of great pride to the college's students, staff, and supporters, and they may take great pride in a job well done; now, therefore, be it</w:t>
      </w:r>
    </w:p>
    <w:p w:rsidR="003F3435" w:rsidRDefault="0032493E">
      <w:pPr>
        <w:spacing w:line="480" w:lineRule="auto"/>
        <w:ind w:firstLine="720"/>
        <w:jc w:val="both"/>
      </w:pPr>
      <w:r>
        <w:t xml:space="preserve">RESOLVED, That the House of Representatives of the 87th Texas Legislature, 2nd Called Session, hereby congratulate the McLennan Community College baseball team on winning the 2021 NJCAA Division I World Series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