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87S21492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U.S. Marine Lance Corporal David Lee Espinoza of Laredo suffered an immeasurable loss with the death of this valiant soldier on August 26, 2021, at the age of 20; and</w:t>
      </w:r>
    </w:p>
    <w:p w:rsidR="003F3435" w:rsidRDefault="0032493E">
      <w:pPr>
        <w:spacing w:line="480" w:lineRule="auto"/>
        <w:ind w:firstLine="720"/>
        <w:jc w:val="both"/>
      </w:pPr>
      <w:r>
        <w:t xml:space="preserve">WHEREAS, Corporal Espinoza was killed in a suicide bombing attack near the international airport in Kabul, Afghanistan, while assisting with the evacuation of civilians from the country; and</w:t>
      </w:r>
    </w:p>
    <w:p w:rsidR="003F3435" w:rsidRDefault="0032493E">
      <w:pPr>
        <w:spacing w:line="480" w:lineRule="auto"/>
        <w:ind w:firstLine="720"/>
        <w:jc w:val="both"/>
      </w:pPr>
      <w:r>
        <w:t xml:space="preserve">WHEREAS, Born in Laredo and raised in Rio Bravo, David Lee Espinoza was a 2019 graduate of Lyndon B. Johnson High School; his loving family included his mother, Elizabeth Holguin, his stepfather, Victor Manuel Dominguez, and his three younger siblings; after high school, his desire to serve his country inspired him to enlist in the military, and he was stationed in Jordan for two years before being transferred to Afghanistan a week before his death; and</w:t>
      </w:r>
    </w:p>
    <w:p w:rsidR="003F3435" w:rsidRDefault="0032493E">
      <w:pPr>
        <w:spacing w:line="480" w:lineRule="auto"/>
        <w:ind w:firstLine="720"/>
        <w:jc w:val="both"/>
      </w:pPr>
      <w:r>
        <w:t xml:space="preserve">WHEREAS, For his heroism and sacrifice, Americans owe Corporal David Lee Espinoza a debt that the passage of time can never diminish, and his legacy of courageous service will forever be a source of pride to those who knew and loved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U.S. Marine Lance Corporal David Lee Espinoza and extend heartfelt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Corporal Espinoza.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