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87S20262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 and electronic submission of an application for an early voting ballot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must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must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84.001(b)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Except as provided by Section 84.0091, an</w:t>
      </w:r>
      <w:r>
        <w:t xml:space="preserve"> [</w:t>
      </w:r>
      <w:r>
        <w:rPr>
          <w:strike/>
        </w:rPr>
        <w:t xml:space="preserve">An</w:t>
      </w:r>
      <w:r>
        <w:t xml:space="preserve">] electronic signature is not permitted.</w:t>
      </w:r>
    </w:p>
    <w:p w:rsidR="003F3435" w:rsidRDefault="0032493E">
      <w:pPr>
        <w:spacing w:line="480" w:lineRule="auto"/>
        <w:ind w:firstLine="720"/>
        <w:jc w:val="both"/>
      </w:pPr>
      <w:r>
        <w:t xml:space="preserve">(d)</w:t>
      </w:r>
      <w:r xml:space="preserve">
        <w:t> </w:t>
      </w:r>
      <w:r xml:space="preserve">
        <w:t> </w:t>
      </w:r>
      <w:r>
        <w:t xml:space="preserve">An application must be submitted [</w:t>
      </w:r>
      <w:r>
        <w:rPr>
          <w:strike/>
        </w:rPr>
        <w:t xml:space="preserve">by mail</w:t>
      </w:r>
      <w:r>
        <w:t xml:space="preserve">] to the early voting clerk for the election who serves the election precinct of the applicant's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84.008</w:t>
      </w:r>
      <w:r>
        <w:rPr>
          <w:u w:val="single"/>
        </w:rPr>
        <w:t xml:space="preserve">,</w:t>
      </w:r>
      <w:r>
        <w:t xml:space="preserve"> [</w:t>
      </w:r>
      <w:r>
        <w:rPr>
          <w:strike/>
        </w:rPr>
        <w:t xml:space="preserve">and</w:t>
      </w:r>
      <w:r>
        <w:t xml:space="preserve">] 84.009, </w:t>
      </w:r>
      <w:r>
        <w:rPr>
          <w:u w:val="single"/>
        </w:rPr>
        <w:t xml:space="preserve">and 84.0091,</w:t>
      </w:r>
      <w:r>
        <w:t xml:space="preserve"> an application for a ballot to be voted by mail must be submitted as provided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84, Election Code, is amended by adding Section 84.0091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84.0091.</w:t>
      </w:r>
      <w:r>
        <w:rPr>
          <w:u w:val="single"/>
        </w:rPr>
        <w:t xml:space="preserve"> </w:t>
      </w:r>
      <w:r>
        <w:rPr>
          <w:u w:val="single"/>
        </w:rPr>
        <w:t xml:space="preserve"> </w:t>
      </w:r>
      <w:r>
        <w:rPr>
          <w:u w:val="single"/>
        </w:rPr>
        <w:t xml:space="preserve">SUBMITTING APPLICATION FOR BALLOT VOTED BY MAIL: ELECTRONIC SUBMISSION.  The secretary of state shall implement a program to allow a person to complete an application for an early voting ballot by mail over the Internet from the official website of this state.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applicant to electronically sign the application;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a completed application to the early voting clerk for the election who serves the election precinct of the applicant's residence;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an applicant to check the status of the applicant's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