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87S20113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conduct of elections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SHORT TITLE.  This Act may be cited as the Barbara Jordan Fair Elections 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PURPOSE.  The purpose of this Act is to exercise the legislature's constitutional authority under Section 2, Article VI, Texas Constitution, to ensure that "The privilege of free suffrage shall be protected by laws regulating elections and prohibiting under adequate penalties all undue influence in elections from power, bribery, tumult, or other improper practice."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FINDINGS.  The legislature finds that:</w:t>
      </w:r>
    </w:p>
    <w:p w:rsidR="003F3435" w:rsidRDefault="0032493E">
      <w:pPr>
        <w:spacing w:line="480" w:lineRule="auto"/>
        <w:ind w:firstLine="1440"/>
        <w:jc w:val="both"/>
      </w:pPr>
      <w:r>
        <w:t xml:space="preserve">(1)</w:t>
      </w:r>
      <w:r xml:space="preserve">
        <w:t> </w:t>
      </w:r>
      <w:r xml:space="preserve">
        <w:t> </w:t>
      </w:r>
      <w:r>
        <w:t xml:space="preserve">full, free, and fair elections are the underpinnings of a stable constitutional democracy;</w:t>
      </w:r>
    </w:p>
    <w:p w:rsidR="003F3435" w:rsidRDefault="0032493E">
      <w:pPr>
        <w:spacing w:line="480" w:lineRule="auto"/>
        <w:ind w:firstLine="1440"/>
        <w:jc w:val="both"/>
      </w:pPr>
      <w:r>
        <w:t xml:space="preserve">(2)</w:t>
      </w:r>
      <w:r xml:space="preserve">
        <w:t> </w:t>
      </w:r>
      <w:r xml:space="preserve">
        <w:t> </w:t>
      </w:r>
      <w:r>
        <w:t xml:space="preserve">the privilege of free suffrage shall be protected by laws regulating elections;</w:t>
      </w:r>
    </w:p>
    <w:p w:rsidR="003F3435" w:rsidRDefault="0032493E">
      <w:pPr>
        <w:spacing w:line="480" w:lineRule="auto"/>
        <w:ind w:firstLine="1440"/>
        <w:jc w:val="both"/>
      </w:pPr>
      <w:r>
        <w:t xml:space="preserve">(3)</w:t>
      </w:r>
      <w:r xml:space="preserve">
        <w:t> </w:t>
      </w:r>
      <w:r xml:space="preserve">
        <w:t> </w:t>
      </w:r>
      <w:r>
        <w:t xml:space="preserve">maximizing the potential for safe, secure, and accessible elections and enhancing the opportunities to vote strengthen our constitutional democracy and provide for wide-scale confidence in elections;</w:t>
      </w:r>
    </w:p>
    <w:p w:rsidR="003F3435" w:rsidRDefault="0032493E">
      <w:pPr>
        <w:spacing w:line="480" w:lineRule="auto"/>
        <w:ind w:firstLine="1440"/>
        <w:jc w:val="both"/>
      </w:pPr>
      <w:r>
        <w:t xml:space="preserve">(4)</w:t>
      </w:r>
      <w:r xml:space="preserve">
        <w:t> </w:t>
      </w:r>
      <w:r xml:space="preserve">
        <w:t> </w:t>
      </w:r>
      <w:r>
        <w:t xml:space="preserve">additionally, preventing a valid vote from being cast or counted violates the basic constitutional rights guaranteed to each citizen by the United States Constitution and the law of the land; and</w:t>
      </w:r>
    </w:p>
    <w:p w:rsidR="003F3435" w:rsidRDefault="0032493E">
      <w:pPr>
        <w:spacing w:line="480" w:lineRule="auto"/>
        <w:ind w:firstLine="1440"/>
        <w:jc w:val="both"/>
      </w:pPr>
      <w:r>
        <w:t xml:space="preserve">(5)</w:t>
      </w:r>
      <w:r xml:space="preserve">
        <w:t> </w:t>
      </w:r>
      <w:r xml:space="preserve">
        <w:t> </w:t>
      </w:r>
      <w:r>
        <w:t xml:space="preserve">providing for voter access and increasing the stability of a constitutional democracy ensures public confidence in the legitimacy of public officers chosen by election.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 Election Code, is amended by adding Section 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1.0015.</w:t>
      </w:r>
      <w:r>
        <w:rPr>
          <w:u w:val="single"/>
        </w:rPr>
        <w:t xml:space="preserve"> </w:t>
      </w:r>
      <w:r>
        <w:rPr>
          <w:u w:val="single"/>
        </w:rPr>
        <w:t xml:space="preserve"> </w:t>
      </w:r>
      <w:r>
        <w:rPr>
          <w:u w:val="single"/>
        </w:rPr>
        <w:t xml:space="preserve">LEGISLATIVE INTENT.  It is the intent of the legislature that the application of this code and the conduct of elections shall be uniform and consistent throughout this state to promote voter access and ensure that all lawfully cast votes are counted.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1.003,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official shall construe the provisions of this code broadly to effect the intent of the legislature under Section 1.0015.</w:t>
      </w:r>
    </w:p>
    <w:p w:rsidR="003F3435" w:rsidRDefault="0032493E">
      <w:pPr>
        <w:spacing w:line="480" w:lineRule="auto"/>
        <w:jc w:val="center"/>
      </w:pPr>
      <w:r>
        <w:t xml:space="preserve">ARTICLE 2. VOTER REGISTRATION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A, Chapter 13, Election Code, is amended by adding Sections 13.009 and 13.010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Internet website of this state.  The Internet websites of the secretary of state and the Department of Public Safety must also provide a link to the location of the application on the official Internet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 driver's license or personal identification card issued in this state, regardless of whether the license or card is unexpired,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Internet website the applicant is using to register, sign the application, and mail the application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must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must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Internet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Internet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13.010</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Chapter 63, Election Code, is amended by adding Section 63.010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63.010.</w:t>
      </w:r>
      <w:r>
        <w:rPr>
          <w:u w:val="single"/>
        </w:rPr>
        <w:t xml:space="preserve"> </w:t>
      </w:r>
      <w:r>
        <w:rPr>
          <w:u w:val="single"/>
        </w:rPr>
        <w:t xml:space="preserve"> </w:t>
      </w:r>
      <w:r>
        <w:rPr>
          <w:u w:val="single"/>
        </w:rPr>
        <w:t xml:space="preserve">REGISTRATION AT POLLING PLACE.  (a)  A person who would be eligible to vote in an election under Section 11.001, but for the requirement to be a registered voter, shall be accepted during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 a form of photo identification described by Section 63.0101(a) that states the person's current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determine whether the applicant is eligible for registration as provided by Subchapter C, Chapter 13.  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officer serving at a polling place, whether on election day or during the early voting period,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jc w:val="center"/>
      </w:pPr>
      <w:r>
        <w:t xml:space="preserve">ARTICLE 3. VOTE BY MAIL</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 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 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Sections 84.001(a), (b),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Except as provided by Section 84.0091, an</w:t>
      </w:r>
      <w:r>
        <w:t xml:space="preserve"> [</w:t>
      </w:r>
      <w:r>
        <w:rPr>
          <w:strike/>
        </w:rPr>
        <w:t xml:space="preserve">An</w:t>
      </w:r>
      <w:r>
        <w:t xml:space="preserve">] electronic signature is not permitted.</w:t>
      </w:r>
    </w:p>
    <w:p w:rsidR="003F3435" w:rsidRDefault="0032493E">
      <w:pPr>
        <w:spacing w:line="480" w:lineRule="auto"/>
        <w:ind w:firstLine="720"/>
        <w:jc w:val="both"/>
      </w:pPr>
      <w:r>
        <w:t xml:space="preserve">(d)</w:t>
      </w:r>
      <w:r xml:space="preserve">
        <w:t> </w:t>
      </w:r>
      <w:r xml:space="preserve">
        <w:t> </w:t>
      </w:r>
      <w:r>
        <w:t xml:space="preserve">An application must be submitted [</w:t>
      </w:r>
      <w:r>
        <w:rPr>
          <w:strike/>
        </w:rPr>
        <w:t xml:space="preserve">by mail</w:t>
      </w:r>
      <w:r>
        <w:t xml:space="preserve">] to the early voting clerk for the election who serves the election precinct of the applicant's residence.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84.002(a),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an indication of the ground of eligibility for early voting; and</w:t>
      </w:r>
    </w:p>
    <w:p w:rsidR="003F3435" w:rsidRDefault="0032493E">
      <w:pPr>
        <w:spacing w:line="480" w:lineRule="auto"/>
        <w:ind w:firstLine="1440"/>
        <w:jc w:val="both"/>
      </w:pPr>
      <w:r>
        <w:t xml:space="preserve">[</w:t>
      </w:r>
      <w:r>
        <w:rPr>
          <w:strike/>
        </w:rPr>
        <w:t xml:space="preserve">(7)</w:t>
      </w:r>
      <w:r>
        <w:t xml:space="preserve">] for an application for a ballot to be voted by mail </w:t>
      </w:r>
      <w:r>
        <w:rPr>
          <w:u w:val="single"/>
        </w:rPr>
        <w:t xml:space="preserve">by an applicant who is civilly committed as a sexually violent predator under Chapter 841, Health and Safety Code, and is ordered as a condition of civil commitment to reside in a facility operated by or under contract with the Texas Civil Commitment Office</w:t>
      </w:r>
      <w:r>
        <w:t xml:space="preserve"> [</w:t>
      </w:r>
      <w:r>
        <w:rPr>
          <w:strike/>
        </w:rPr>
        <w:t xml:space="preserve">on the ground of involuntary civil commitment</w:t>
      </w:r>
      <w:r>
        <w:t xml:space="preserve">], the address of the facility operated by or under contract with the Texas Civil Commitment Office or of a person related to the applicant within the degree of consanguinity described by Subdivision (3).</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84.007(a),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84.008</w:t>
      </w:r>
      <w:r>
        <w:rPr>
          <w:u w:val="single"/>
        </w:rPr>
        <w:t xml:space="preserve">,</w:t>
      </w:r>
      <w:r>
        <w:t xml:space="preserve"> [</w:t>
      </w:r>
      <w:r>
        <w:rPr>
          <w:strike/>
        </w:rPr>
        <w:t xml:space="preserve">and</w:t>
      </w:r>
      <w:r>
        <w:t xml:space="preserve">] 84.009, </w:t>
      </w:r>
      <w:r>
        <w:rPr>
          <w:u w:val="single"/>
        </w:rPr>
        <w:t xml:space="preserve">and 84.0091,</w:t>
      </w:r>
      <w:r>
        <w:t xml:space="preserve"> an application for a ballot to be voted by mail must be submitted as provided by this section.</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Subchapter A, Chapter 84, Election Code, is amended by adding Section 84.0091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84.0091.</w:t>
      </w:r>
      <w:r>
        <w:rPr>
          <w:u w:val="single"/>
        </w:rPr>
        <w:t xml:space="preserve"> </w:t>
      </w:r>
      <w:r>
        <w:rPr>
          <w:u w:val="single"/>
        </w:rPr>
        <w:t xml:space="preserve"> </w:t>
      </w:r>
      <w:r>
        <w:rPr>
          <w:u w:val="single"/>
        </w:rPr>
        <w:t xml:space="preserve">SUBMITTING APPLICATION FOR BALLOT VOTED BY MAIL: ELECTRONIC SUBMISSION.  The secretary of state shall implement a program to allow a person to complete an application for an early voting ballot by mail over the Internet from the official Internet website of this state.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applicant to electronically sign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 a completed application to the early voting clerk for the election who serves the election precinct of the applicant's residence;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an applicant to check the status of the applicant's application.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84.011(a),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who is confined</w:t>
      </w:r>
      <w:r>
        <w:t xml:space="preserve"> [</w:t>
      </w:r>
      <w:r>
        <w:rPr>
          <w:strike/>
        </w:rPr>
        <w:t xml:space="preserve">applying on the ground of confinement</w:t>
      </w:r>
      <w:r>
        <w:t xml:space="preserve">] in jail </w:t>
      </w:r>
      <w:r>
        <w:rPr>
          <w:u w:val="single"/>
        </w:rPr>
        <w:t xml:space="preserve">as described by Section 84.009(a)</w:t>
      </w:r>
      <w:r>
        <w:t xml:space="preserve"> or </w:t>
      </w:r>
      <w:r>
        <w:rPr>
          <w:u w:val="single"/>
        </w:rPr>
        <w:t xml:space="preserve">who 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to indicate that the address to which the ballot is to be mailed is the address of a relative described by Section 84.002(a)(4) or </w:t>
      </w:r>
      <w:r>
        <w:rPr>
          <w:u w:val="single"/>
        </w:rPr>
        <w:t xml:space="preserve">(6)</w:t>
      </w:r>
      <w:r>
        <w:t xml:space="preserve"> [</w:t>
      </w:r>
      <w:r>
        <w:rPr>
          <w:strike/>
        </w:rPr>
        <w:t xml:space="preserve">(7)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Sections 84.032(c)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p>
    <w:p w:rsidR="003F3435" w:rsidRDefault="0032493E">
      <w:pPr>
        <w:spacing w:line="480" w:lineRule="auto"/>
        <w:ind w:firstLine="1440"/>
        <w:jc w:val="both"/>
      </w:pPr>
      <w:r>
        <w:t xml:space="preserve">(1)</w:t>
      </w:r>
      <w:r xml:space="preserve">
        <w:t> </w:t>
      </w:r>
      <w:r xml:space="preserve">
        <w:t> </w:t>
      </w:r>
      <w:r>
        <w:t xml:space="preserve">returning the ballot to be voted by mail to the early voting clerk; or</w:t>
      </w:r>
    </w:p>
    <w:p w:rsidR="003F3435" w:rsidRDefault="0032493E">
      <w:pPr>
        <w:spacing w:line="480" w:lineRule="auto"/>
        <w:ind w:firstLine="1440"/>
        <w:jc w:val="both"/>
      </w:pPr>
      <w:r>
        <w:t xml:space="preserve">(2)</w:t>
      </w:r>
      <w:r xml:space="preserve">
        <w:t> </w:t>
      </w:r>
      <w:r xml:space="preserve">
        <w:t> </w:t>
      </w:r>
      <w:r>
        <w:t xml:space="preserve">executing an affidavit that the applicant:</w:t>
      </w:r>
    </w:p>
    <w:p w:rsidR="003F3435" w:rsidRDefault="0032493E">
      <w:pPr>
        <w:spacing w:line="480" w:lineRule="auto"/>
        <w:ind w:firstLine="2160"/>
        <w:jc w:val="both"/>
      </w:pPr>
      <w:r>
        <w:t xml:space="preserve">(A)</w:t>
      </w:r>
      <w:r xml:space="preserve">
        <w:t> </w:t>
      </w:r>
      <w:r xml:space="preserve">
        <w:t> </w:t>
      </w:r>
      <w:r>
        <w:t xml:space="preserve">has not received the ballot to be voted by mail;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never requested a ballot to be voted by mail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a notice of defect under Section 87.0411(b)</w:t>
      </w:r>
      <w:r>
        <w:t xml:space="preserve">.</w:t>
      </w:r>
    </w:p>
    <w:p w:rsidR="003F3435" w:rsidRDefault="0032493E">
      <w:pPr>
        <w:spacing w:line="480" w:lineRule="auto"/>
        <w:ind w:firstLine="720"/>
        <w:jc w:val="both"/>
      </w:pPr>
      <w:r>
        <w:t xml:space="preserve">(d)</w:t>
      </w:r>
      <w:r xml:space="preserve">
        <w:t> </w:t>
      </w:r>
      <w:r xml:space="preserve">
        <w:t> </w:t>
      </w:r>
      <w:r>
        <w:t xml:space="preserve">An applicant may also submit a request by appearing in person and returning the ballot to be voted by mail or presenting a notice received under Section 86.006(h) </w:t>
      </w:r>
      <w:r>
        <w:rPr>
          <w:u w:val="single"/>
        </w:rPr>
        <w:t xml:space="preserve">or 87.0411(b)</w:t>
      </w:r>
      <w:r>
        <w:t xml:space="preserve"> to:</w:t>
      </w:r>
    </w:p>
    <w:p w:rsidR="003F3435" w:rsidRDefault="0032493E">
      <w:pPr>
        <w:spacing w:line="480" w:lineRule="auto"/>
        <w:ind w:firstLine="1440"/>
        <w:jc w:val="both"/>
      </w:pPr>
      <w:r>
        <w:t xml:space="preserve">(1)</w:t>
      </w:r>
      <w:r xml:space="preserve">
        <w:t> </w:t>
      </w:r>
      <w:r xml:space="preserve">
        <w:t> </w:t>
      </w:r>
      <w:r>
        <w:t xml:space="preserve">the early voting clerk or deputy early voting clerk at any polling place that is open for early voting by personal appearance; or</w:t>
      </w:r>
    </w:p>
    <w:p w:rsidR="003F3435" w:rsidRDefault="0032493E">
      <w:pPr>
        <w:spacing w:line="480" w:lineRule="auto"/>
        <w:ind w:firstLine="1440"/>
        <w:jc w:val="both"/>
      </w:pPr>
      <w:r>
        <w:t xml:space="preserve">(2)</w:t>
      </w:r>
      <w:r xml:space="preserve">
        <w:t> </w:t>
      </w:r>
      <w:r xml:space="preserve">
        <w:t> </w:t>
      </w:r>
      <w:r>
        <w:t xml:space="preserve">the presiding election judge on election day at the applicant's precinct polling place.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86.0015(a),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 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 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86.003(c), Election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 or</w:t>
      </w:r>
    </w:p>
    <w:p w:rsidR="003F3435" w:rsidRDefault="0032493E">
      <w:pPr>
        <w:spacing w:line="480" w:lineRule="auto"/>
        <w:ind w:firstLine="1440"/>
        <w:jc w:val="both"/>
      </w:pPr>
      <w:r>
        <w:t xml:space="preserve">(4)</w:t>
      </w:r>
      <w:r xml:space="preserve">
        <w:t> </w:t>
      </w:r>
      <w:r xml:space="preserve">
        <w:t> </w:t>
      </w:r>
      <w:r>
        <w:rPr>
          <w:u w:val="single"/>
        </w:rPr>
        <w:t xml:space="preserve">is civilly committed as a sexually violent predator under Chapter 841, Health and Safety Code, and ordered as a condition of civil commitment to reside in a facility operated by or under contract with the Texas Civil Commitment Office</w:t>
      </w:r>
      <w:r>
        <w:t xml:space="preserve"> [</w:t>
      </w:r>
      <w:r>
        <w:rPr>
          <w:strike/>
        </w:rPr>
        <w:t xml:space="preserve">involuntary civil commitment</w:t>
      </w:r>
      <w:r>
        <w:t xml:space="preserve">], in which case the address must be the address of the facility or of a relative described by Section </w:t>
      </w:r>
      <w:r>
        <w:rPr>
          <w:u w:val="single"/>
        </w:rPr>
        <w:t xml:space="preserve">84.002(a)(6)</w:t>
      </w:r>
      <w:r>
        <w:t xml:space="preserve"> [</w:t>
      </w:r>
      <w:r>
        <w:rPr>
          <w:strike/>
        </w:rPr>
        <w:t xml:space="preserve">84.002(a)(7)</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However, if it is not possible to mail the ballots by the deadline of the 45th day before election day, the clerk shall notify the secretary of state within 24 hours of knowing that the deadline will not be met. 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two or more signatures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w:t>
      </w:r>
      <w:r>
        <w:rPr>
          <w:u w:val="single"/>
        </w:rPr>
        <w:t xml:space="preserve">As soon as practicable, but in no event more than one business day, after the committee discovers that a voter did not sign the carrier envelope certificate or determines that the signature on the voter's ballot application or certificate is not that of the voter, the committee chair shall deliver the jacket envelope, carrier envelope, and application of the voter to the early voting ballot board.</w:t>
      </w:r>
      <w:r>
        <w:t xml:space="preserve"> The committee chair shall deliver the </w:t>
      </w:r>
      <w:r>
        <w:rPr>
          <w:u w:val="single"/>
        </w:rPr>
        <w:t xml:space="preserve">jacket envelopes, carrier envelopes, and applications of voters whose signatures are those of the voter</w:t>
      </w:r>
      <w:r>
        <w:t xml:space="preserve"> [</w:t>
      </w:r>
      <w:r>
        <w:rPr>
          <w:strike/>
        </w:rPr>
        <w:t xml:space="preserve">sorted materials</w:t>
      </w:r>
      <w:r>
        <w:t xml:space="preserve">]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87.041(b) and (d),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87.0411(h), a</w:t>
      </w:r>
      <w:r>
        <w:t xml:space="preserve"> [</w:t>
      </w:r>
      <w:r>
        <w:rPr>
          <w:strike/>
        </w:rPr>
        <w:t xml:space="preserve">A</w:t>
      </w:r>
      <w:r>
        <w:t xml:space="preserve">]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 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 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 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(d)</w:t>
      </w:r>
      <w:r xml:space="preserve">
        <w:t> </w:t>
      </w:r>
      <w:r xml:space="preserve">
        <w:t> </w:t>
      </w:r>
      <w:r>
        <w:rPr>
          <w:u w:val="single"/>
        </w:rPr>
        <w:t xml:space="preserve">Except as provided by Section 87.0411(h), a</w:t>
      </w:r>
      <w:r>
        <w:t xml:space="preserve"> [</w:t>
      </w:r>
      <w:r>
        <w:rPr>
          <w:strike/>
        </w:rPr>
        <w:t xml:space="preserve">A</w:t>
      </w:r>
      <w:r>
        <w:t xml:space="preserve">] ballot shall be rejected if any requirement prescribed by Subsection (b) is not satisfied. In that case, the board shall indicate the rejection by entering "rejected" on the carrier envelope and on the corresponding jacket envelope.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Subchapter C, Chapter 87, Election Code, is amended by adding Section 87.0411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87.0411.</w:t>
      </w:r>
      <w:r>
        <w:rPr>
          <w:u w:val="single"/>
        </w:rPr>
        <w:t xml:space="preserve"> </w:t>
      </w:r>
      <w:r>
        <w:rPr>
          <w:u w:val="single"/>
        </w:rPr>
        <w:t xml:space="preserve"> </w:t>
      </w:r>
      <w:r>
        <w:rPr>
          <w:u w:val="single"/>
        </w:rPr>
        <w:t xml:space="preserve">OPPORTUNITY TO CORRECT DEFECT: EARLY VOTING BALLOT BOARD. (a) This section applies to an early voting ballot voted by mail: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the voter did not sign the carrier envelope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it cannot immediately be determined whether the signature on the carrier envelope certificate is that of the voter;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does not contain a statement of residence form if required under Section 86.002(a).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deciding whether to accept or reject a ballot under Section 87.041, the early voting ballot board shall notify a voter within one business day of the discovery of a defect under Subsection (a) to advise the voter of the defect and provide the voter an opportunity to correct the defect by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defect involves the voter's signature: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following identification: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identification number from an unexpired driver's license, election identification certificate, or personal identification card issued to the voter by the Department of Public Safety;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last four digits of the voter's social security number;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voter does not possess any identification described by Subparagraph (i) or (ii), a form of identification described by Section 63.0101;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signed cure attestation in a form prescribed by the secretary of state stating that the ballot at issue is that of the voter;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defect involves a required statement of residence form, a signed and completed statement of residence form.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early voting ballot board determines that it would be impossible to correct the defect before the ninth day after the date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voter may submit materials listed under Subsection (b) to the early voting clerk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delivery;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telephonic facsimile machine, if a machine is available in the clerk's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voter that the voter's vote will not be counted unless the voter submits the materials listed under Subsection (b) not later than the ninth day after the date of the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 the voter on the methods of returning the materials listed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copy of the cure attestation or statement of residence in the form prescribed by the secretary of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 the voter to the location of the cure attestation or statement of residence form on the secretary of state's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ballot board shall provide notice to the voter under Subsection (b) by mail and any other method reasonably calculated to provide sufficient time for the voter to submit the required materials before the deadline prescribed by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early voting ballot board is not required to provide notice under Subsection (b) if the board makes a determination under Section 87.027(j) that the signature on the carrier envelope certificate and ballot application are those of the voter.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early voting ballot board does not provide notice to the voter under Subsection (b) and the ballot meets the requirements of Sections 87.041(b)(1), (3), (4), and (5), the board shall accept the ballot in the manner provided by Section 87.042.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prominently display and maintain on the main page of the secretary's Internet website a link to blank versions of the statement of residence form and the cure attestation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rules and prescribe forms as necessary to implement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statement of residence form or a cure attestation prescribed under this section must include clear instructions for completion and notice of the penalties associated with election fraud and voting more than once in an election. The cure attestation and statement of residence may not require the voter to have the form notarized or signed by a witness.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signature provided by the voter on a cure attestation or a statement of residence form shall be placed on file with the county clerk or voter registrar to allow its use for future signature comparison as provided by Sections 87.027(i) and 87.041(e).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jc w:val="center"/>
      </w:pPr>
      <w:r>
        <w:t xml:space="preserve">   ARTICLE 4. POLLING PLACES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Sections 43.007(c)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In conducting the program, the secretary of state shall provide for an audit of the </w:t>
      </w:r>
      <w:r>
        <w:rPr>
          <w:u w:val="single"/>
        </w:rPr>
        <w:t xml:space="preserve">voting system equipment</w:t>
      </w:r>
      <w:r>
        <w:t xml:space="preserve"> [</w:t>
      </w:r>
      <w:r>
        <w:rPr>
          <w:strike/>
        </w:rPr>
        <w:t xml:space="preserve">direct recording electronic voting units</w:t>
      </w:r>
      <w:r>
        <w:t xml:space="preserve">] before and after the election, and during the election to the extent such an audit is practicable.</w:t>
      </w:r>
    </w:p>
    <w:p w:rsidR="003F3435" w:rsidRDefault="0032493E">
      <w:pPr>
        <w:spacing w:line="480" w:lineRule="auto"/>
        <w:ind w:firstLine="720"/>
        <w:jc w:val="both"/>
      </w:pPr>
      <w:r>
        <w:t xml:space="preserve">(d)</w:t>
      </w:r>
      <w:r xml:space="preserve">
        <w:t> </w:t>
      </w:r>
      <w:r xml:space="preserve">
        <w:t> </w:t>
      </w:r>
      <w:r>
        <w:t xml:space="preserve">The secretary of state shall select to participate in the program each county that:</w:t>
      </w:r>
    </w:p>
    <w:p w:rsidR="003F3435" w:rsidRDefault="0032493E">
      <w:pPr>
        <w:spacing w:line="480" w:lineRule="auto"/>
        <w:ind w:firstLine="1440"/>
        <w:jc w:val="both"/>
      </w:pPr>
      <w:r>
        <w:t xml:space="preserve">(1)</w:t>
      </w:r>
      <w:r xml:space="preserve">
        <w:t> </w:t>
      </w:r>
      <w:r xml:space="preserve">
        <w:t> </w:t>
      </w:r>
      <w:r>
        <w:t xml:space="preserve">has held a public hearing under Subsection (b);</w:t>
      </w:r>
    </w:p>
    <w:p w:rsidR="003F3435" w:rsidRDefault="0032493E">
      <w:pPr>
        <w:spacing w:line="480" w:lineRule="auto"/>
        <w:ind w:firstLine="1440"/>
        <w:jc w:val="both"/>
      </w:pPr>
      <w:r>
        <w:t xml:space="preserve">(2)</w:t>
      </w:r>
      <w:r xml:space="preserve">
        <w:t> </w:t>
      </w:r>
      <w:r xml:space="preserve">
        <w:t> </w:t>
      </w:r>
      <w:r>
        <w:t xml:space="preserve">has submitted documentation listing the steps taken to solicit input on participating in the program by organizations or persons who represent the interests of voters;</w:t>
      </w:r>
    </w:p>
    <w:p w:rsidR="003F3435" w:rsidRDefault="0032493E">
      <w:pPr>
        <w:spacing w:line="480" w:lineRule="auto"/>
        <w:ind w:firstLine="1440"/>
        <w:jc w:val="both"/>
      </w:pPr>
      <w:r>
        <w:t xml:space="preserve">(3)</w:t>
      </w:r>
      <w:r xml:space="preserve">
        <w:t> </w:t>
      </w:r>
      <w:r xml:space="preserve">
        <w:t> </w:t>
      </w:r>
      <w:r>
        <w:t xml:space="preserve">has implemented a computerized voter registration list that allows an election officer at the polling place to verify that a voter has not previously voted in the election;</w:t>
      </w:r>
    </w:p>
    <w:p w:rsidR="003F3435" w:rsidRDefault="0032493E">
      <w:pPr>
        <w:spacing w:line="480" w:lineRule="auto"/>
        <w:ind w:firstLine="1440"/>
        <w:jc w:val="both"/>
      </w:pPr>
      <w:r>
        <w:t xml:space="preserve">(4)</w:t>
      </w:r>
      <w:r xml:space="preserve">
        <w:t> </w:t>
      </w:r>
      <w:r xml:space="preserve">
        <w:t> </w:t>
      </w:r>
      <w:r>
        <w:t xml:space="preserve">uses direct recording electronic voting machines</w:t>
      </w:r>
      <w:r>
        <w:rPr>
          <w:u w:val="single"/>
        </w:rPr>
        <w:t xml:space="preserve">, ballot marking devices, or hand-marked scannable paper ballots that are printed and scanned at the polling place or any other type of voting system equipment that the secretary of state determines is capable of processing votes for each type of ballot to be voted in the county</w:t>
      </w:r>
      <w:r>
        <w:t xml:space="preserve">; and</w:t>
      </w:r>
    </w:p>
    <w:p w:rsidR="003F3435" w:rsidRDefault="0032493E">
      <w:pPr>
        <w:spacing w:line="480" w:lineRule="auto"/>
        <w:ind w:firstLine="1440"/>
        <w:jc w:val="both"/>
      </w:pPr>
      <w:r>
        <w:t xml:space="preserve">(5)</w:t>
      </w:r>
      <w:r xml:space="preserve">
        <w:t> </w:t>
      </w:r>
      <w:r xml:space="preserve">
        <w:t> </w:t>
      </w:r>
      <w:r>
        <w:t xml:space="preserve">is determined by the secretary of state to have the appropriate technological capabilities.</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CAMPUS POLLING PLACES.  (a) In this section, "institution of higher education" has the meaning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shall designate as a polling place a number of locations on the main campus of an institution of higher education located in the county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at least 5,000 but fewer than 10,000 students are enrolled at the institution, one location;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at least 10,000 students are enrolled at the institution, two locations and one additional location for every 10,000 students enrolled at the institution over 10,000 students.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30,000</w:t>
      </w:r>
      <w:r>
        <w:t xml:space="preserve"> [</w:t>
      </w:r>
      <w:r>
        <w:rPr>
          <w:strike/>
        </w:rPr>
        <w:t xml:space="preserve">100,000</w:t>
      </w:r>
      <w:r>
        <w:t xml:space="preserve">] or more, the voting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Voting shall be conducted in accordance with this subsection in those elections in a county with a population under </w:t>
      </w:r>
      <w:r>
        <w:rPr>
          <w:u w:val="single"/>
        </w:rPr>
        <w:t xml:space="preserve">30,000</w:t>
      </w:r>
      <w:r>
        <w:t xml:space="preserve"> [</w:t>
      </w:r>
      <w:r>
        <w:rPr>
          <w:strike/>
        </w:rPr>
        <w:t xml:space="preserve">100,000</w:t>
      </w:r>
      <w:r>
        <w:t xml:space="preserve">] on receipt by the early voting clerk of a written request for the extended hours submitted by at least 15 registered voters of the county. The request must be submitted in time to enable compliance with Section 85.067.</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jc w:val="center"/>
      </w:pPr>
      <w:r>
        <w:t xml:space="preserve">ARTICLE 5. VOTING BY PERSONAL APPEARANCE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13.002(i), Election Code, as effective September 1, 2021,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submit:</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w:t>
      </w:r>
      <w:r>
        <w:rPr>
          <w:u w:val="single"/>
        </w:rPr>
        <w:t xml:space="preserve">63.0101(b)(1), (2), or (3)</w:t>
      </w:r>
      <w:r>
        <w:t xml:space="preserve"> [</w:t>
      </w:r>
      <w:r>
        <w:rPr>
          <w:strike/>
        </w:rPr>
        <w:t xml:space="preserve">63.0101(b)</w:t>
      </w:r>
      <w:r>
        <w:t xml:space="preserve">]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A person is subject to prosecution for perjury under Chapter 37, Penal Code, or Section 63.0013 for a false statement or false information on the declaration. The secretary of state shall prescribe the form of the declaration. 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rPr>
          <w:strike/>
        </w:rPr>
        <w:t xml:space="preserve">person</w:t>
      </w:r>
      <w:r>
        <w:t xml:space="preserve">] that contains the </w:t>
      </w:r>
      <w:r>
        <w:rPr>
          <w:u w:val="single"/>
        </w:rPr>
        <w:t xml:space="preserve">voter's</w:t>
      </w:r>
      <w:r>
        <w:t xml:space="preserve"> [</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w:t>
      </w:r>
      <w:r>
        <w:rPr>
          <w:u w:val="single"/>
        </w:rPr>
        <w:t xml:space="preserve">voter's</w:t>
      </w:r>
      <w:r>
        <w:t xml:space="preserve"> [</w:t>
      </w:r>
      <w:r>
        <w:rPr>
          <w:strike/>
        </w:rPr>
        <w:t xml:space="preserve">person's</w:t>
      </w:r>
      <w:r>
        <w:t xml:space="preserve">]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motor vehicle title;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 at a public or private institution of higher education;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another government document containing the voter's name</w:t>
      </w:r>
      <w:r>
        <w:t xml:space="preserv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63.011(b),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64.012,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Subsection (a)(1)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voted or attempted to vote a provisional ballot in accordance with Section 63.011;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know: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the particular circumstances that made the person not eligible to vote in the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those circumstances made the person not eligible to vote in the election.</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85.001(a),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21st</w:t>
      </w:r>
      <w:r>
        <w:t xml:space="preserve"> [</w:t>
      </w:r>
      <w:r>
        <w:rPr>
          <w:strike/>
        </w:rPr>
        <w:t xml:space="preserve">17th</w:t>
      </w:r>
      <w:r>
        <w:t xml:space="preserve">] day before election day and continues through the fourth day before election day, except as otherwise provided by this section.</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Section 662.003(b),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holiday includes only the following days:</w:t>
      </w:r>
    </w:p>
    <w:p w:rsidR="003F3435" w:rsidRDefault="0032493E">
      <w:pPr>
        <w:spacing w:line="480" w:lineRule="auto"/>
        <w:ind w:firstLine="1440"/>
        <w:jc w:val="both"/>
      </w:pPr>
      <w:r>
        <w:t xml:space="preserve">(1)</w:t>
      </w:r>
      <w:r xml:space="preserve">
        <w:t> </w:t>
      </w:r>
      <w:r xml:space="preserve">
        <w:t> </w:t>
      </w:r>
      <w:r>
        <w:t xml:space="preserve">the 19th day of January, "Confederate Heroes Day," in honor of Jefferson Davis, Robert E. Lee, and other Confederate heroes;</w:t>
      </w:r>
    </w:p>
    <w:p w:rsidR="003F3435" w:rsidRDefault="0032493E">
      <w:pPr>
        <w:spacing w:line="480" w:lineRule="auto"/>
        <w:ind w:firstLine="1440"/>
        <w:jc w:val="both"/>
      </w:pPr>
      <w:r>
        <w:t xml:space="preserve">(2)</w:t>
      </w:r>
      <w:r xml:space="preserve">
        <w:t> </w:t>
      </w:r>
      <w:r xml:space="preserve">
        <w:t> </w:t>
      </w:r>
      <w:r>
        <w:t xml:space="preserve">the second day of March, "Texas Independence Day";</w:t>
      </w:r>
    </w:p>
    <w:p w:rsidR="003F3435" w:rsidRDefault="0032493E">
      <w:pPr>
        <w:spacing w:line="480" w:lineRule="auto"/>
        <w:ind w:firstLine="1440"/>
        <w:jc w:val="both"/>
      </w:pPr>
      <w:r>
        <w:t xml:space="preserve">(3)</w:t>
      </w:r>
      <w:r xml:space="preserve">
        <w:t> </w:t>
      </w:r>
      <w:r xml:space="preserve">
        <w:t> </w:t>
      </w:r>
      <w:r>
        <w:t xml:space="preserve">the 21st day of April, "San Jacinto Day";</w:t>
      </w:r>
    </w:p>
    <w:p w:rsidR="003F3435" w:rsidRDefault="0032493E">
      <w:pPr>
        <w:spacing w:line="480" w:lineRule="auto"/>
        <w:ind w:firstLine="1440"/>
        <w:jc w:val="both"/>
      </w:pPr>
      <w:r>
        <w:t xml:space="preserve">(4)</w:t>
      </w:r>
      <w:r xml:space="preserve">
        <w:t> </w:t>
      </w:r>
      <w:r xml:space="preserve">
        <w:t> </w:t>
      </w:r>
      <w:r>
        <w:t xml:space="preserve">the 19th day of June, "Emancipation Day in Texas," in honor of the emancipation of the slaves in Texas in 1865;</w:t>
      </w:r>
    </w:p>
    <w:p w:rsidR="003F3435" w:rsidRDefault="0032493E">
      <w:pPr>
        <w:spacing w:line="480" w:lineRule="auto"/>
        <w:ind w:firstLine="1440"/>
        <w:jc w:val="both"/>
      </w:pPr>
      <w:r>
        <w:t xml:space="preserve">(5)</w:t>
      </w:r>
      <w:r xml:space="preserve">
        <w:t> </w:t>
      </w:r>
      <w:r xml:space="preserve">
        <w:t> </w:t>
      </w:r>
      <w:r>
        <w:t xml:space="preserve">the 27th day of August, "Lyndon Baines Johnson Day," in observance of the birthday of Lyndon Baines Johnson;</w:t>
      </w:r>
    </w:p>
    <w:p w:rsidR="003F3435" w:rsidRDefault="0032493E">
      <w:pPr>
        <w:spacing w:line="480" w:lineRule="auto"/>
        <w:ind w:firstLine="1440"/>
        <w:jc w:val="both"/>
      </w:pPr>
      <w:r>
        <w:t xml:space="preserve">(6)</w:t>
      </w:r>
      <w:r xml:space="preserve">
        <w:t> </w:t>
      </w:r>
      <w:r xml:space="preserve">
        <w:t> </w:t>
      </w:r>
      <w:r>
        <w:t xml:space="preserve">the Friday after Thanksgiving Day;</w:t>
      </w:r>
    </w:p>
    <w:p w:rsidR="003F3435" w:rsidRDefault="0032493E">
      <w:pPr>
        <w:spacing w:line="480" w:lineRule="auto"/>
        <w:ind w:firstLine="1440"/>
        <w:jc w:val="both"/>
      </w:pPr>
      <w:r>
        <w:t xml:space="preserve">(7)</w:t>
      </w:r>
      <w:r xml:space="preserve">
        <w:t> </w:t>
      </w:r>
      <w:r xml:space="preserve">
        <w:t> </w:t>
      </w:r>
      <w:r>
        <w:t xml:space="preserve">the 24th day of December;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the 26th day of December</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first Tuesday after the first Monday in November of an even-numbered year</w:t>
      </w:r>
      <w:r>
        <w:t xml:space="preserve">.</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Section 662.021, Government Code, is amended to read as follows:</w:t>
      </w:r>
    </w:p>
    <w:p w:rsidR="003F3435" w:rsidRDefault="0032493E">
      <w:pPr>
        <w:spacing w:line="480" w:lineRule="auto"/>
        <w:ind w:firstLine="720"/>
        <w:jc w:val="both"/>
      </w:pPr>
      <w:r>
        <w:t xml:space="preserve">Sec.</w:t>
      </w:r>
      <w:r xml:space="preserve">
        <w:t> </w:t>
      </w:r>
      <w:r>
        <w:t xml:space="preserve">662.021.</w:t>
      </w:r>
      <w:r xml:space="preserve">
        <w:t> </w:t>
      </w:r>
      <w:r xml:space="preserve">
        <w:t> </w:t>
      </w:r>
      <w:r>
        <w:t xml:space="preserve">DATES OF HOLIDAYS.  A legal holiday includes only the following days:</w:t>
      </w:r>
    </w:p>
    <w:p w:rsidR="003F3435" w:rsidRDefault="0032493E">
      <w:pPr>
        <w:spacing w:line="480" w:lineRule="auto"/>
        <w:ind w:firstLine="1440"/>
        <w:jc w:val="both"/>
      </w:pPr>
      <w:r>
        <w:t xml:space="preserve">(1)</w:t>
      </w:r>
      <w:r xml:space="preserve">
        <w:t> </w:t>
      </w:r>
      <w:r xml:space="preserve">
        <w:t> </w:t>
      </w:r>
      <w:r>
        <w:t xml:space="preserve">a national holiday under Section 662.003(a); and</w:t>
      </w:r>
    </w:p>
    <w:p w:rsidR="003F3435" w:rsidRDefault="0032493E">
      <w:pPr>
        <w:spacing w:line="480" w:lineRule="auto"/>
        <w:ind w:firstLine="1440"/>
        <w:jc w:val="both"/>
      </w:pPr>
      <w:r>
        <w:t xml:space="preserve">(2)</w:t>
      </w:r>
      <w:r xml:space="preserve">
        <w:t> </w:t>
      </w:r>
      <w:r xml:space="preserve">
        <w:t> </w:t>
      </w:r>
      <w:r>
        <w:t xml:space="preserve">a state holiday under Sections 662.003(b)(1) through (6) </w:t>
      </w:r>
      <w:r>
        <w:rPr>
          <w:u w:val="single"/>
        </w:rPr>
        <w:t xml:space="preserve">and Section 662.003(b)(9)</w:t>
      </w:r>
      <w:r>
        <w:t xml:space="preserve">.</w:t>
      </w:r>
    </w:p>
    <w:p w:rsidR="003F3435" w:rsidRDefault="0032493E">
      <w:pPr>
        <w:spacing w:line="480" w:lineRule="auto"/>
        <w:jc w:val="center"/>
      </w:pPr>
      <w:r>
        <w:t xml:space="preserve">ARTICLE 6. VOLUNTEER DEPUTY REGISTRARS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13.031,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volunteer deputy registrar appointed under this section may serve as a volunteer deputy registrar throughout the state regardless of which county appointed the deputy registrar.  The secretary of state shall prescribe procedures to implement this subsection.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13.033(b),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a person is to be appointed, the registrar shall prepare a certificate of appointment in duplicate containing:</w:t>
      </w:r>
    </w:p>
    <w:p w:rsidR="003F3435" w:rsidRDefault="0032493E">
      <w:pPr>
        <w:spacing w:line="480" w:lineRule="auto"/>
        <w:ind w:firstLine="1440"/>
        <w:jc w:val="both"/>
      </w:pPr>
      <w:r>
        <w:t xml:space="preserve">(1)</w:t>
      </w:r>
      <w:r xml:space="preserve">
        <w:t> </w:t>
      </w:r>
      <w:r xml:space="preserve">
        <w:t> </w:t>
      </w:r>
      <w:r>
        <w:t xml:space="preserve">the date of appointment;</w:t>
      </w:r>
    </w:p>
    <w:p w:rsidR="003F3435" w:rsidRDefault="0032493E">
      <w:pPr>
        <w:spacing w:line="480" w:lineRule="auto"/>
        <w:ind w:firstLine="1440"/>
        <w:jc w:val="both"/>
      </w:pPr>
      <w:r>
        <w:t xml:space="preserve">(2)</w:t>
      </w:r>
      <w:r xml:space="preserve">
        <w:t> </w:t>
      </w:r>
      <w:r xml:space="preserve">
        <w:t> </w:t>
      </w:r>
      <w:r>
        <w:t xml:space="preserve">the statement: "I, ____________, Voter Registrar for ____________ County, do hereby appoint ____________ as a volunteer deputy registrar [</w:t>
      </w:r>
      <w:r>
        <w:rPr>
          <w:strike/>
        </w:rPr>
        <w:t xml:space="preserve">for ____________ County</w:t>
      </w:r>
      <w:r>
        <w:t xml:space="preserve">].";</w:t>
      </w:r>
    </w:p>
    <w:p w:rsidR="003F3435" w:rsidRDefault="0032493E">
      <w:pPr>
        <w:spacing w:line="480" w:lineRule="auto"/>
        <w:ind w:firstLine="1440"/>
        <w:jc w:val="both"/>
      </w:pPr>
      <w:r>
        <w:t xml:space="preserve">(3)</w:t>
      </w:r>
      <w:r xml:space="preserve">
        <w:t> </w:t>
      </w:r>
      <w:r xml:space="preserve">
        <w:t> </w:t>
      </w:r>
      <w:r>
        <w:t xml:space="preserve">the person's residence address;</w:t>
      </w:r>
    </w:p>
    <w:p w:rsidR="003F3435" w:rsidRDefault="0032493E">
      <w:pPr>
        <w:spacing w:line="480" w:lineRule="auto"/>
        <w:ind w:firstLine="1440"/>
        <w:jc w:val="both"/>
      </w:pPr>
      <w:r>
        <w:t xml:space="preserve">(4)</w:t>
      </w:r>
      <w:r xml:space="preserve">
        <w:t> </w:t>
      </w:r>
      <w:r xml:space="preserve">
        <w:t> </w:t>
      </w:r>
      <w:r>
        <w:t xml:space="preserve">the person's voter registration number, if any;</w:t>
      </w:r>
    </w:p>
    <w:p w:rsidR="003F3435" w:rsidRDefault="0032493E">
      <w:pPr>
        <w:spacing w:line="480" w:lineRule="auto"/>
        <w:ind w:firstLine="1440"/>
        <w:jc w:val="both"/>
      </w:pPr>
      <w:r>
        <w:t xml:space="preserve">(5)</w:t>
      </w:r>
      <w:r xml:space="preserve">
        <w:t> </w:t>
      </w:r>
      <w:r xml:space="preserve">
        <w:t> </w:t>
      </w:r>
      <w:r>
        <w:t xml:space="preserve">a statement that the term of the appointment expires December 31 of an even-numbered year; and</w:t>
      </w:r>
    </w:p>
    <w:p w:rsidR="003F3435" w:rsidRDefault="0032493E">
      <w:pPr>
        <w:spacing w:line="480" w:lineRule="auto"/>
        <w:ind w:firstLine="1440"/>
        <w:jc w:val="both"/>
      </w:pPr>
      <w:r>
        <w:t xml:space="preserve">(6)</w:t>
      </w:r>
      <w:r xml:space="preserve">
        <w:t> </w:t>
      </w:r>
      <w:r xml:space="preserve">
        <w:t> </w:t>
      </w:r>
      <w:r>
        <w:t xml:space="preserve">a statement that the appointment terminates on the person's final conviction for an offense for failure to deliver a registration application and may terminate on the registrar's determination that the person failed to adequately review a registration application, intentionally destroyed or physically altered a registration application, or engaged in any other activity that conflicts with the responsibilities of a volunteer deputy registrar under this chapter.</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13.037(a),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receive compensation from </w:t>
      </w:r>
      <w:r>
        <w:rPr>
          <w:u w:val="single"/>
        </w:rPr>
        <w:t xml:space="preserve">any</w:t>
      </w:r>
      <w:r>
        <w:t xml:space="preserve"> [</w:t>
      </w:r>
      <w:r>
        <w:rPr>
          <w:strike/>
        </w:rPr>
        <w:t xml:space="preserve">the</w:t>
      </w:r>
      <w:r>
        <w:t xml:space="preserve">] county for service as a volunteer deputy registrar unless compensation is authorized by the commissioners court </w:t>
      </w:r>
      <w:r>
        <w:rPr>
          <w:u w:val="single"/>
        </w:rPr>
        <w:t xml:space="preserve">of that county</w:t>
      </w:r>
      <w:r>
        <w:t xml:space="preserve">.</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13.038, Election Code, is amended to read as follows:</w:t>
      </w:r>
    </w:p>
    <w:p w:rsidR="003F3435" w:rsidRDefault="0032493E">
      <w:pPr>
        <w:spacing w:line="480" w:lineRule="auto"/>
        <w:ind w:firstLine="720"/>
        <w:jc w:val="both"/>
      </w:pPr>
      <w:r>
        <w:t xml:space="preserve">Sec.</w:t>
      </w:r>
      <w:r xml:space="preserve">
        <w:t> </w:t>
      </w:r>
      <w:r>
        <w:t xml:space="preserve">13.038.</w:t>
      </w:r>
      <w:r xml:space="preserve">
        <w:t> </w:t>
      </w:r>
      <w:r xml:space="preserve">
        <w:t> </w:t>
      </w:r>
      <w:r>
        <w:t xml:space="preserve">POWERS GENERALLY.  </w:t>
      </w:r>
      <w:r>
        <w:rPr>
          <w:u w:val="single"/>
        </w:rPr>
        <w:t xml:space="preserve">(a)</w:t>
      </w:r>
      <w:r>
        <w:t xml:space="preserve">  A volunteer deputy registrar may distribute voter registration application forms throughout the county and receive registration applications submitted to the deputy in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volunteer deputy registrar may distribute a voter registration application in the form prescribed by the secretary of state under Section 31.002 throughout the state and receive an application in that form submitted to the deputy in person, regardless of the county in which the application was printed.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prescribe procedures to implement this section.</w:t>
      </w:r>
    </w:p>
    <w:p w:rsidR="003F3435" w:rsidRDefault="0032493E">
      <w:pPr>
        <w:spacing w:line="480" w:lineRule="auto"/>
        <w:jc w:val="center"/>
      </w:pPr>
      <w:r>
        <w:t xml:space="preserve">ARTICLE 7. UNOPPOSED CANDIDATES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2.053(a),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the certification, the governing body of the political subdivision by order or ordinance </w:t>
      </w:r>
      <w:r>
        <w:rPr>
          <w:u w:val="single"/>
        </w:rPr>
        <w:t xml:space="preserve">shall</w:t>
      </w:r>
      <w:r>
        <w:t xml:space="preserve"> [</w:t>
      </w:r>
      <w:r>
        <w:rPr>
          <w:strike/>
        </w:rPr>
        <w:t xml:space="preserve">may</w:t>
      </w:r>
      <w:r>
        <w:t xml:space="preserve">] declare each unopposed candidate elected to the office. If no election is to be held on election day by the political subdivision, a copy of the order or ordinance shall be posted on election day at each polling place used or that would have been used in the election.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2.056(c),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certifying authority </w:t>
      </w:r>
      <w:r>
        <w:rPr>
          <w:u w:val="single"/>
        </w:rPr>
        <w:t xml:space="preserve">shall</w:t>
      </w:r>
      <w:r>
        <w:t xml:space="preserve"> [</w:t>
      </w:r>
      <w:r>
        <w:rPr>
          <w:strike/>
        </w:rPr>
        <w:t xml:space="preserve">may</w:t>
      </w:r>
      <w:r>
        <w:t xml:space="preserve">] declare a candidate elected to an office of the state or county government if, were the election held, only the votes cast for that candidate in the election for that office may be counted.</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2.053(c) or 2.056(e), for</w:t>
      </w:r>
      <w:r>
        <w:t xml:space="preserve"> [</w:t>
      </w:r>
      <w:r>
        <w:rPr>
          <w:strike/>
        </w:rPr>
        <w:t xml:space="preserve">For</w:t>
      </w:r>
      <w:r>
        <w:t xml:space="preserve">]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jc w:val="center"/>
      </w:pPr>
      <w:r>
        <w:t xml:space="preserve">ARTICLE 8. ELECTION OFFICIALS, VOLUNTEERS, AND POLL WATCHERS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Subchapter D, Chapter 32, Election Code, is amended by adding Section 32.077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32.077.</w:t>
      </w:r>
      <w:r>
        <w:rPr>
          <w:u w:val="single"/>
        </w:rPr>
        <w:t xml:space="preserve"> </w:t>
      </w:r>
      <w:r>
        <w:rPr>
          <w:u w:val="single"/>
        </w:rPr>
        <w:t xml:space="preserve"> </w:t>
      </w:r>
      <w:r>
        <w:rPr>
          <w:u w:val="single"/>
        </w:rPr>
        <w:t xml:space="preserve">SUITS AGAINST ELECTION OFFICERS.  A person may only bring a legal action, including a petition for a writ of mandamus, against an election officer in that officer's official capacity if the act that is the subject of the legal action is related to the exercise of an official duty of the election officer.</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Subchapter B, Chapter 33, Election Code, is amended by adding Section 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33.036.</w:t>
      </w:r>
      <w:r>
        <w:rPr>
          <w:u w:val="single"/>
        </w:rPr>
        <w:t xml:space="preserve"> </w:t>
      </w:r>
      <w:r>
        <w:rPr>
          <w:u w:val="single"/>
        </w:rPr>
        <w:t xml:space="preserve"> </w:t>
      </w:r>
      <w:r>
        <w:rPr>
          <w:u w:val="single"/>
        </w:rPr>
        <w:t xml:space="preserve">TRAINING.  (a) To be eligible to serve as a watcher, a person must complete the training required of election judges under Subchapter F, Chapter 32.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to implement this section.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33.051,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accepting a watcher, the officer presented with a watcher's certificate of appointment shall require the watcher to take the following oath, administered by the officer: "I swear (or affirm) that I will not disrupt the voting process or harass voters in the discharge of my duties."</w:t>
      </w:r>
    </w:p>
    <w:p w:rsidR="003F3435" w:rsidRDefault="0032493E">
      <w:pPr>
        <w:spacing w:line="480" w:lineRule="auto"/>
        <w:jc w:val="center"/>
      </w:pPr>
      <w:r>
        <w:t xml:space="preserve">ARTICLE 9. REPEALERS</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43.007(i);</w:t>
      </w:r>
    </w:p>
    <w:p w:rsidR="003F3435" w:rsidRDefault="0032493E">
      <w:pPr>
        <w:spacing w:line="480" w:lineRule="auto"/>
        <w:ind w:firstLine="1440"/>
        <w:jc w:val="both"/>
      </w:pPr>
      <w:r>
        <w:t xml:space="preserve">(2)</w:t>
      </w:r>
      <w:r xml:space="preserve">
        <w:t> </w:t>
      </w:r>
      <w:r xml:space="preserve">
        <w:t> </w:t>
      </w:r>
      <w:r>
        <w:t xml:space="preserve">Section 82.001;</w:t>
      </w:r>
    </w:p>
    <w:p w:rsidR="003F3435" w:rsidRDefault="0032493E">
      <w:pPr>
        <w:spacing w:line="480" w:lineRule="auto"/>
        <w:ind w:firstLine="1440"/>
        <w:jc w:val="both"/>
      </w:pPr>
      <w:r>
        <w:t xml:space="preserve">(3)</w:t>
      </w:r>
      <w:r xml:space="preserve">
        <w:t> </w:t>
      </w:r>
      <w:r xml:space="preserve">
        <w:t> </w:t>
      </w:r>
      <w:r>
        <w:t xml:space="preserve">Section 82.002;</w:t>
      </w:r>
    </w:p>
    <w:p w:rsidR="003F3435" w:rsidRDefault="0032493E">
      <w:pPr>
        <w:spacing w:line="480" w:lineRule="auto"/>
        <w:ind w:firstLine="1440"/>
        <w:jc w:val="both"/>
      </w:pPr>
      <w:r>
        <w:t xml:space="preserve">(4)</w:t>
      </w:r>
      <w:r xml:space="preserve">
        <w:t> </w:t>
      </w:r>
      <w:r xml:space="preserve">
        <w:t> </w:t>
      </w:r>
      <w:r>
        <w:t xml:space="preserve">Section 82.003;</w:t>
      </w:r>
    </w:p>
    <w:p w:rsidR="003F3435" w:rsidRDefault="0032493E">
      <w:pPr>
        <w:spacing w:line="480" w:lineRule="auto"/>
        <w:ind w:firstLine="1440"/>
        <w:jc w:val="both"/>
      </w:pPr>
      <w:r>
        <w:t xml:space="preserve">(5)</w:t>
      </w:r>
      <w:r xml:space="preserve">
        <w:t> </w:t>
      </w:r>
      <w:r xml:space="preserve">
        <w:t> </w:t>
      </w:r>
      <w:r>
        <w:t xml:space="preserve">Section 82.004;</w:t>
      </w:r>
    </w:p>
    <w:p w:rsidR="003F3435" w:rsidRDefault="0032493E">
      <w:pPr>
        <w:spacing w:line="480" w:lineRule="auto"/>
        <w:ind w:firstLine="1440"/>
        <w:jc w:val="both"/>
      </w:pPr>
      <w:r>
        <w:t xml:space="preserve">(6)</w:t>
      </w:r>
      <w:r xml:space="preserve">
        <w:t> </w:t>
      </w:r>
      <w:r xml:space="preserve">
        <w:t> </w:t>
      </w:r>
      <w:r>
        <w:t xml:space="preserve">Section 82.008, as effective September 1, 2021;</w:t>
      </w:r>
    </w:p>
    <w:p w:rsidR="003F3435" w:rsidRDefault="0032493E">
      <w:pPr>
        <w:spacing w:line="480" w:lineRule="auto"/>
        <w:ind w:firstLine="1440"/>
        <w:jc w:val="both"/>
      </w:pPr>
      <w:r>
        <w:t xml:space="preserve">(7)</w:t>
      </w:r>
      <w:r xml:space="preserve">
        <w:t> </w:t>
      </w:r>
      <w:r xml:space="preserve">
        <w:t> </w:t>
      </w:r>
      <w:r>
        <w:t xml:space="preserve">Section 84.002(b);</w:t>
      </w:r>
    </w:p>
    <w:p w:rsidR="003F3435" w:rsidRDefault="0032493E">
      <w:pPr>
        <w:spacing w:line="480" w:lineRule="auto"/>
        <w:ind w:firstLine="1440"/>
        <w:jc w:val="both"/>
      </w:pPr>
      <w:r>
        <w:t xml:space="preserve">(8)</w:t>
      </w:r>
      <w:r xml:space="preserve">
        <w:t> </w:t>
      </w:r>
      <w:r xml:space="preserve">
        <w:t> </w:t>
      </w:r>
      <w:r>
        <w:t xml:space="preserve">Section 84.002(c), as effective September 1, 2021; and</w:t>
      </w:r>
    </w:p>
    <w:p w:rsidR="003F3435" w:rsidRDefault="0032493E">
      <w:pPr>
        <w:spacing w:line="480" w:lineRule="auto"/>
        <w:ind w:firstLine="1440"/>
        <w:jc w:val="both"/>
      </w:pPr>
      <w:r>
        <w:t xml:space="preserve">(9)</w:t>
      </w:r>
      <w:r xml:space="preserve">
        <w:t> </w:t>
      </w:r>
      <w:r xml:space="preserve">
        <w:t> </w:t>
      </w:r>
      <w:r>
        <w:t xml:space="preserve">Section 112.002(b).</w:t>
      </w:r>
    </w:p>
    <w:p w:rsidR="003F3435" w:rsidRDefault="0032493E">
      <w:pPr>
        <w:spacing w:line="480" w:lineRule="auto"/>
        <w:jc w:val="center"/>
      </w:pPr>
      <w:r>
        <w:t xml:space="preserve">ARTICLE 10. TRANSITION AND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(a) 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for voter registration submitted on or after the effective date of this Act.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