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Letitia Washington Plummer</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Letitia Washington Plummer, who died July 13, 2021, at the age of 98; and</w:t>
      </w:r>
    </w:p>
    <w:p w:rsidR="003F3435" w:rsidRDefault="0032493E">
      <w:pPr>
        <w:spacing w:line="480" w:lineRule="auto"/>
        <w:ind w:firstLine="720"/>
        <w:jc w:val="both"/>
      </w:pPr>
      <w:r>
        <w:rPr>
          <w:b/>
        </w:rPr>
        <w:t xml:space="preserve">WHEREAS</w:t>
      </w:r>
      <w:r>
        <w:t xml:space="preserve">, Letitia Plummer was born on August 23, 1922, in Morales, to J. D. Washington and Eulalia Haynes Washington; she graduated from Phillis Wheatley High School in San Antonio in 1938, and she went on to earn a degree in chemistry from Tillotson College in Austin; and</w:t>
      </w:r>
    </w:p>
    <w:p w:rsidR="003F3435" w:rsidRDefault="0032493E">
      <w:pPr>
        <w:spacing w:line="480" w:lineRule="auto"/>
        <w:ind w:firstLine="720"/>
        <w:jc w:val="both"/>
      </w:pPr>
      <w:r>
        <w:rPr>
          <w:b/>
        </w:rPr>
        <w:t xml:space="preserve">WHEREAS</w:t>
      </w:r>
      <w:r>
        <w:t xml:space="preserve">, She married the late Matthew Plummer in April of 1943, and the couple moved to Tuskegee, Alabama, where their sons, Matthew and James Plummer, were born; they were later blessed with a daughter, the late Diane Letitia Plummer; her five grandchildren and eight great-grandchildren were a source of much pride and joy for her; and</w:t>
      </w:r>
    </w:p>
    <w:p w:rsidR="003F3435" w:rsidRDefault="0032493E">
      <w:pPr>
        <w:spacing w:line="480" w:lineRule="auto"/>
        <w:ind w:firstLine="720"/>
        <w:jc w:val="both"/>
      </w:pPr>
      <w:r>
        <w:rPr>
          <w:b/>
        </w:rPr>
        <w:t xml:space="preserve">WHEREAS</w:t>
      </w:r>
      <w:r>
        <w:t xml:space="preserve">, The family moved to Houston in 1949, and she earned a master's degree in counseling from Texas Southern University in 1954; she enjoyed a distinguished career as an educator and first served as a counselor at Houston's Phillis Wheatley High School; she later became the executive director of Guidance and Counseling with the Houston Independent School District, and she became known for her efforts to channel minority students toward college instead of toward trade schools; and</w:t>
      </w:r>
    </w:p>
    <w:p w:rsidR="003F3435" w:rsidRDefault="0032493E">
      <w:pPr>
        <w:spacing w:line="480" w:lineRule="auto"/>
        <w:ind w:firstLine="720"/>
        <w:jc w:val="both"/>
      </w:pPr>
      <w:r>
        <w:rPr>
          <w:b/>
        </w:rPr>
        <w:t xml:space="preserve">WHEREAS</w:t>
      </w:r>
      <w:r>
        <w:t xml:space="preserve">, A woman of wisdom, courage, and determination, she gave unselfishly to others, and she will long be remembered for her radiant smile, her curiosity and thirst for knowledge, and her enthusiasm for living each day to the fullest; and</w:t>
      </w:r>
    </w:p>
    <w:p w:rsidR="003F3435" w:rsidRDefault="0032493E">
      <w:pPr>
        <w:spacing w:line="480" w:lineRule="auto"/>
        <w:ind w:firstLine="720"/>
        <w:jc w:val="both"/>
      </w:pPr>
      <w:r>
        <w:rPr>
          <w:b/>
        </w:rPr>
        <w:t xml:space="preserve">WHEREAS</w:t>
      </w:r>
      <w:r>
        <w:t xml:space="preserve">, She was a devoted wife, mother, and grandmother, and she leaves behind memories that will be cherished forever by her family and friends;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extend sincere condolences to the bereaved family of Letitia Washington Plummer;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Letitia Plummer.</w:t>
      </w:r>
    </w:p>
    <w:p w:rsidR="003F3435" w:rsidRDefault="003F3435"/>
    <w:p w:rsidR="003F3435" w:rsidRDefault="0032493E">
      <w:pPr>
        <w:spacing w:line="480" w:lineRule="auto"/>
        <w:jc w:val="right"/>
      </w:pPr>
      <w:r>
        <w:t xml:space="preserve">Whitmire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16,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