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Apostle Kenneth Lee on the occasion of his 30th anniversary in the ministry; and</w:t>
      </w:r>
    </w:p>
    <w:p w:rsidR="003F3435" w:rsidRDefault="003F3435"/>
    <w:p w:rsidR="003F3435" w:rsidRDefault="0032493E">
      <w:pPr>
        <w:spacing w:line="480" w:lineRule="auto"/>
        <w:ind w:firstLine="720"/>
        <w:jc w:val="both"/>
      </w:pPr>
      <w:r>
        <w:rPr>
          <w:b/>
        </w:rPr>
        <w:t xml:space="preserve">WHEREAS</w:t>
      </w:r>
      <w:r>
        <w:t xml:space="preserve">, Apostle Lee accepted his call to the Five-Fold Ministry of God on September 27, 1991; he began his career in the ministry as an evangelist at Living Faith Christian Center in Voorhees, New Jersey, and he served in Georgia and California before becoming pastor of Succeeding by Faith Ministries in Austin; and</w:t>
      </w:r>
    </w:p>
    <w:p w:rsidR="003F3435" w:rsidRDefault="003F3435"/>
    <w:p w:rsidR="003F3435" w:rsidRDefault="0032493E">
      <w:pPr>
        <w:spacing w:line="480" w:lineRule="auto"/>
        <w:ind w:firstLine="720"/>
        <w:jc w:val="both"/>
      </w:pPr>
      <w:r>
        <w:rPr>
          <w:b/>
        </w:rPr>
        <w:t xml:space="preserve">WHEREAS</w:t>
      </w:r>
      <w:r>
        <w:t xml:space="preserve">, He is also the founder of Renewed Believers Fellowship of Churches, and he has served as a chaplain with the Crisis Chaplains of Texas in coordination with the Federal Emergency Management Agency; and</w:t>
      </w:r>
    </w:p>
    <w:p w:rsidR="003F3435" w:rsidRDefault="003F3435"/>
    <w:p w:rsidR="003F3435" w:rsidRDefault="0032493E">
      <w:pPr>
        <w:spacing w:line="480" w:lineRule="auto"/>
        <w:ind w:firstLine="720"/>
        <w:jc w:val="both"/>
      </w:pPr>
      <w:r>
        <w:rPr>
          <w:b/>
        </w:rPr>
        <w:t xml:space="preserve">WHEREAS</w:t>
      </w:r>
      <w:r>
        <w:t xml:space="preserve">, Apostle Lee, always aided and supported by his wife, Sharron Lee, has worked diligently to provide spiritual guidance, leadership, and comfort to his congregations; he has further offered friendship, prayers, and support to all who have crossed his path; and</w:t>
      </w:r>
    </w:p>
    <w:p w:rsidR="003F3435" w:rsidRDefault="003F3435"/>
    <w:p w:rsidR="003F3435" w:rsidRDefault="0032493E">
      <w:pPr>
        <w:spacing w:line="480" w:lineRule="auto"/>
        <w:ind w:firstLine="720"/>
        <w:jc w:val="both"/>
      </w:pPr>
      <w:r>
        <w:rPr>
          <w:b/>
        </w:rPr>
        <w:t xml:space="preserve">WHEREAS</w:t>
      </w:r>
      <w:r>
        <w:t xml:space="preserve">, Inspirational and dedicated to helping others, this beloved pastor has selflessly devoted his time and talent to his church and his community;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2nd Called Session, hereby commend Apostle Kenneth Lee on his commitment to serving others and extend to him best wishes for a memorable 30th ministerial anniversary celebration;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27,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