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w:t>
      </w:r>
    </w:p>
    <w:p w:rsidR="003F3435" w:rsidRDefault="003F3435"/>
    <w:p w:rsidR="003F3435" w:rsidRDefault="0032493E">
      <w:pPr>
        <w:spacing w:line="480" w:lineRule="auto"/>
        <w:ind w:firstLine="720"/>
        <w:jc w:val="both"/>
      </w:pPr>
      <w:r>
        <w:rPr>
          <w:b/>
        </w:rPr>
        <w:t xml:space="preserve">WHEREAS</w:t>
      </w:r>
      <w:r>
        <w:t xml:space="preserve">, Sarah Acosta is concluding her distinguished tenure as a staff member in the office of State Senator Judith Zaffirini on August 31, 2021, closing out 21 years of dedicated service with the Texas Legislature; and</w:t>
      </w:r>
    </w:p>
    <w:p w:rsidR="003F3435" w:rsidRDefault="0032493E">
      <w:pPr>
        <w:spacing w:line="480" w:lineRule="auto"/>
        <w:ind w:firstLine="720"/>
        <w:jc w:val="both"/>
      </w:pPr>
      <w:r>
        <w:rPr>
          <w:b/>
        </w:rPr>
        <w:t xml:space="preserve">WHEREAS</w:t>
      </w:r>
      <w:r>
        <w:t xml:space="preserve">, A graduate of Del Valle High School in Austin, Ms.</w:t>
      </w:r>
      <w:r xml:space="preserve">
        <w:t> </w:t>
      </w:r>
      <w:r>
        <w:t xml:space="preserve">Acosta also studied at Capitol City Careers; after beginning her career as a court reporter for Sharon Sullivan Reporting in 1991, she was hired as a secretary for the National Junior College Athletic Association in Colorado Springs, Colorado; in 1994, she returned to Texas to become the executive assistant and interim committee clerk for State Senator Carlos Truan, and she subsequently joined the Capitol office of Senator Zaffirini, where she has served as office manager and administrative assistant; and</w:t>
      </w:r>
    </w:p>
    <w:p w:rsidR="003F3435" w:rsidRDefault="0032493E">
      <w:pPr>
        <w:spacing w:line="480" w:lineRule="auto"/>
        <w:ind w:firstLine="720"/>
        <w:jc w:val="both"/>
      </w:pPr>
      <w:r>
        <w:rPr>
          <w:b/>
        </w:rPr>
        <w:t xml:space="preserve">WHEREAS</w:t>
      </w:r>
      <w:r>
        <w:t xml:space="preserve">, This esteemed public employee has earned the admiration of legislators and colleagues alike for her relationship-building skills and her cheerful demeanor; she has played an integral role in facilitating communication between Senator Zaffirini and other legislators, as well as constituents, guests, and senate departments; her many contributions include supervising projects, prioritizing incoming correspondence, assigning casework to staff, coordinating appointments, and communicating administrative policies and procedures; and</w:t>
      </w:r>
    </w:p>
    <w:p w:rsidR="003F3435" w:rsidRDefault="0032493E">
      <w:pPr>
        <w:spacing w:line="480" w:lineRule="auto"/>
        <w:ind w:firstLine="720"/>
        <w:jc w:val="both"/>
      </w:pPr>
      <w:r>
        <w:rPr>
          <w:b/>
        </w:rPr>
        <w:t xml:space="preserve">WHEREAS</w:t>
      </w:r>
      <w:r>
        <w:t xml:space="preserve">, Sarah Acosta's friendliness and natural ability to work effectively with diverse groups have enabled her to excel in her career, and she will be remembered fondly as a valued member of Senator Zaffirini's staff;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commend Sarah Acosta for her exceptional service as a staff member in the office of State Senator Judith Zaffirini and extend to her sincere best wishes for success in all her future endeavors;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Acosta as an expression of high regard from the Texas Senate.</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30,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