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Lieutenant Colonel Randall B. Prince is retiring from the Texas Department of Public Safety on August 31, 2021, drawing to a close an outstanding career in law enforcement that has spanned more than three decades; and</w:t>
      </w:r>
    </w:p>
    <w:p w:rsidR="003F3435" w:rsidRDefault="0032493E">
      <w:pPr>
        <w:spacing w:line="480" w:lineRule="auto"/>
        <w:ind w:firstLine="720"/>
        <w:jc w:val="both"/>
      </w:pPr>
      <w:r>
        <w:t xml:space="preserve">WHEREAS, This veteran peace officer first joined DPS in October 1988, and he was commissioned as a highway patrol officer in Navasota the following year; he went on to serve with the Motor Vehicle Theft unit in Conroe, and in 1997 he was promoted to the Texas Rangers; rising steadily through the ranks, he served the rangers as a lieutenant in Houston and, at the rank of captain and major, as commander of the ranger company in Lubbock; and</w:t>
      </w:r>
    </w:p>
    <w:p w:rsidR="003F3435" w:rsidRDefault="0032493E">
      <w:pPr>
        <w:spacing w:line="480" w:lineRule="auto"/>
        <w:ind w:firstLine="720"/>
        <w:jc w:val="both"/>
      </w:pPr>
      <w:r>
        <w:t xml:space="preserve">WHEREAS, In 2011, Lieutenant Colonel Prince was promoted to regional director in Lubbock, where he was responsible for all DPS operations in the 70-county region of West Texas and the Panhandle, and from October 2014 until July 2018, he was the chief of the Texas Rangers, overseeing the investigation of major crimes, officer-involved shooting incidents, and public integrity crimes as well as border security operations and the apprehension of fugitives; since 2018, he has served as the DPS deputy director for law enforcement operations; and</w:t>
      </w:r>
    </w:p>
    <w:p w:rsidR="003F3435" w:rsidRDefault="0032493E">
      <w:pPr>
        <w:spacing w:line="480" w:lineRule="auto"/>
        <w:ind w:firstLine="720"/>
        <w:jc w:val="both"/>
      </w:pPr>
      <w:r>
        <w:t xml:space="preserve">WHEREAS, Randy Prince earned his bachelor's degree in criminal justice from Texas State University, and he is also a graduate of the FBI National Academy and the Governor's Executive Development Program; he is certified as a master peace officer; and</w:t>
      </w:r>
    </w:p>
    <w:p w:rsidR="003F3435" w:rsidRDefault="0032493E">
      <w:pPr>
        <w:spacing w:line="480" w:lineRule="auto"/>
        <w:ind w:firstLine="720"/>
        <w:jc w:val="both"/>
      </w:pPr>
      <w:r>
        <w:t xml:space="preserve">WHEREAS, In all his endeavors, Mr.</w:t>
      </w:r>
      <w:r xml:space="preserve">
        <w:t> </w:t>
      </w:r>
      <w:r>
        <w:t xml:space="preserve">Prince has enjoyed the love and support of his wife, Karen, and his two children, Morgan Prince and Travis Sterling; and</w:t>
      </w:r>
    </w:p>
    <w:p w:rsidR="003F3435" w:rsidRDefault="0032493E">
      <w:pPr>
        <w:spacing w:line="480" w:lineRule="auto"/>
        <w:ind w:firstLine="720"/>
        <w:jc w:val="both"/>
      </w:pPr>
      <w:r>
        <w:t xml:space="preserve">WHEREAS, Randy Prince's dedication, expertise, and commitment to preserving the peace have greatly benefited the people of Texas and earned him the respect and admiration of his fellow officers,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Senate of the 87th Texas Legislature, 2nd Called Session, hereby congratulate Lieutenant Colonel Randall B.</w:t>
      </w:r>
      <w:r xml:space="preserve">
        <w:t> </w:t>
      </w:r>
      <w:r>
        <w:t xml:space="preserve">Prince on his retirement from the Texas Department of Public Safety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Lieutenant Colonel Prince as an expression of high regard by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