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28" w:rsidRDefault="003326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FC7E0D141E432AA55A63B57164B1F9"/>
          </w:placeholder>
        </w:sdtPr>
        <w:sdtContent>
          <w:r w:rsidRPr="005C2A78">
            <w:rPr>
              <w:rFonts w:cs="Times New Roman"/>
              <w:b/>
              <w:szCs w:val="24"/>
              <w:u w:val="single"/>
            </w:rPr>
            <w:t>BILL ANALYSIS</w:t>
          </w:r>
        </w:sdtContent>
      </w:sdt>
    </w:p>
    <w:p w:rsidR="00332628" w:rsidRPr="00585C31" w:rsidRDefault="00332628" w:rsidP="000F1DF9">
      <w:pPr>
        <w:spacing w:after="0" w:line="240" w:lineRule="auto"/>
        <w:rPr>
          <w:rFonts w:cs="Times New Roman"/>
          <w:szCs w:val="24"/>
        </w:rPr>
      </w:pPr>
    </w:p>
    <w:p w:rsidR="00332628" w:rsidRPr="00585C31" w:rsidRDefault="003326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2628" w:rsidTr="000F1DF9">
        <w:tc>
          <w:tcPr>
            <w:tcW w:w="2718" w:type="dxa"/>
          </w:tcPr>
          <w:p w:rsidR="00332628" w:rsidRPr="005C2A78" w:rsidRDefault="00332628" w:rsidP="006D756B">
            <w:pPr>
              <w:rPr>
                <w:rFonts w:cs="Times New Roman"/>
                <w:szCs w:val="24"/>
              </w:rPr>
            </w:pPr>
            <w:sdt>
              <w:sdtPr>
                <w:rPr>
                  <w:rFonts w:cs="Times New Roman"/>
                  <w:szCs w:val="24"/>
                </w:rPr>
                <w:alias w:val="Agency Title"/>
                <w:tag w:val="AgencyTitleContentControl"/>
                <w:id w:val="1920747753"/>
                <w:lock w:val="sdtContentLocked"/>
                <w:placeholder>
                  <w:docPart w:val="369D66C349B440389777FC06C44E9E7C"/>
                </w:placeholder>
              </w:sdtPr>
              <w:sdtEndPr>
                <w:rPr>
                  <w:rFonts w:cstheme="minorBidi"/>
                  <w:szCs w:val="22"/>
                </w:rPr>
              </w:sdtEndPr>
              <w:sdtContent>
                <w:r>
                  <w:rPr>
                    <w:rFonts w:cs="Times New Roman"/>
                    <w:szCs w:val="24"/>
                  </w:rPr>
                  <w:t>Senate Research Center</w:t>
                </w:r>
              </w:sdtContent>
            </w:sdt>
          </w:p>
        </w:tc>
        <w:tc>
          <w:tcPr>
            <w:tcW w:w="6858" w:type="dxa"/>
          </w:tcPr>
          <w:p w:rsidR="00332628" w:rsidRPr="00FF6471" w:rsidRDefault="00332628" w:rsidP="000F1DF9">
            <w:pPr>
              <w:jc w:val="right"/>
              <w:rPr>
                <w:rFonts w:cs="Times New Roman"/>
                <w:szCs w:val="24"/>
              </w:rPr>
            </w:pPr>
            <w:sdt>
              <w:sdtPr>
                <w:rPr>
                  <w:rFonts w:cs="Times New Roman"/>
                  <w:szCs w:val="24"/>
                </w:rPr>
                <w:alias w:val="Bill Number"/>
                <w:tag w:val="BillNumberOne"/>
                <w:id w:val="-410784069"/>
                <w:lock w:val="sdtContentLocked"/>
                <w:placeholder>
                  <w:docPart w:val="9141F3F61B7443E6B4C3B8EC1A84F5D5"/>
                </w:placeholder>
              </w:sdtPr>
              <w:sdtContent>
                <w:r>
                  <w:rPr>
                    <w:rFonts w:cs="Times New Roman"/>
                    <w:szCs w:val="24"/>
                  </w:rPr>
                  <w:t>S.B. 2</w:t>
                </w:r>
              </w:sdtContent>
            </w:sdt>
          </w:p>
        </w:tc>
      </w:tr>
      <w:tr w:rsidR="00332628" w:rsidTr="000F1DF9">
        <w:sdt>
          <w:sdtPr>
            <w:rPr>
              <w:rFonts w:cs="Times New Roman"/>
              <w:szCs w:val="24"/>
            </w:rPr>
            <w:alias w:val="TLCNumber"/>
            <w:tag w:val="TLCNumber"/>
            <w:id w:val="-542600604"/>
            <w:lock w:val="sdtLocked"/>
            <w:placeholder>
              <w:docPart w:val="7746B66F0B34416C803413D3C9A63C4F"/>
            </w:placeholder>
          </w:sdtPr>
          <w:sdtContent>
            <w:tc>
              <w:tcPr>
                <w:tcW w:w="2718" w:type="dxa"/>
              </w:tcPr>
              <w:p w:rsidR="00332628" w:rsidRPr="000F1DF9" w:rsidRDefault="00332628" w:rsidP="00C65088">
                <w:pPr>
                  <w:rPr>
                    <w:rFonts w:cs="Times New Roman"/>
                    <w:szCs w:val="24"/>
                  </w:rPr>
                </w:pPr>
                <w:r>
                  <w:rPr>
                    <w:noProof/>
                  </w:rPr>
                  <w:t>87S30315 RDS-D</w:t>
                </w:r>
              </w:p>
            </w:tc>
          </w:sdtContent>
        </w:sdt>
        <w:tc>
          <w:tcPr>
            <w:tcW w:w="6858" w:type="dxa"/>
          </w:tcPr>
          <w:p w:rsidR="00332628" w:rsidRPr="005C2A78" w:rsidRDefault="00332628" w:rsidP="00073EDD">
            <w:pPr>
              <w:jc w:val="right"/>
              <w:rPr>
                <w:rFonts w:cs="Times New Roman"/>
                <w:szCs w:val="24"/>
              </w:rPr>
            </w:pPr>
            <w:sdt>
              <w:sdtPr>
                <w:rPr>
                  <w:rFonts w:cs="Times New Roman"/>
                  <w:szCs w:val="24"/>
                </w:rPr>
                <w:alias w:val="Author Label"/>
                <w:tag w:val="By"/>
                <w:id w:val="72399597"/>
                <w:lock w:val="sdtLocked"/>
                <w:placeholder>
                  <w:docPart w:val="2780AFB09EF94921B9856FD0A9AE7A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10CD0E2473416EB2BF6CC70356CCBA"/>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02CEBBF0978F46D795FDB5425866C9C7"/>
                </w:placeholder>
                <w:showingPlcHdr/>
              </w:sdtPr>
              <w:sdtContent/>
            </w:sdt>
            <w:sdt>
              <w:sdtPr>
                <w:rPr>
                  <w:rFonts w:cs="Times New Roman"/>
                  <w:szCs w:val="24"/>
                </w:rPr>
                <w:alias w:val="DualSponsor"/>
                <w:tag w:val="DualSponsor"/>
                <w:id w:val="1029379812"/>
                <w:lock w:val="sdtContentLocked"/>
                <w:placeholder>
                  <w:docPart w:val="2562EA66173B48C3A9B2B008CF28682A"/>
                </w:placeholder>
                <w:showingPlcHdr/>
              </w:sdtPr>
              <w:sdtContent/>
            </w:sdt>
          </w:p>
        </w:tc>
      </w:tr>
      <w:tr w:rsidR="00332628" w:rsidTr="000F1DF9">
        <w:tc>
          <w:tcPr>
            <w:tcW w:w="2718" w:type="dxa"/>
          </w:tcPr>
          <w:p w:rsidR="00332628" w:rsidRPr="00BC7495" w:rsidRDefault="00332628" w:rsidP="000F1DF9">
            <w:pPr>
              <w:rPr>
                <w:rFonts w:cs="Times New Roman"/>
                <w:szCs w:val="24"/>
              </w:rPr>
            </w:pPr>
          </w:p>
        </w:tc>
        <w:sdt>
          <w:sdtPr>
            <w:rPr>
              <w:rFonts w:cs="Times New Roman"/>
              <w:szCs w:val="24"/>
            </w:rPr>
            <w:alias w:val="Committee"/>
            <w:tag w:val="Committee"/>
            <w:id w:val="1914272295"/>
            <w:lock w:val="sdtContentLocked"/>
            <w:placeholder>
              <w:docPart w:val="5F207B8E682947CF921109A97470AEDD"/>
            </w:placeholder>
          </w:sdtPr>
          <w:sdtContent>
            <w:tc>
              <w:tcPr>
                <w:tcW w:w="6858" w:type="dxa"/>
              </w:tcPr>
              <w:p w:rsidR="00332628" w:rsidRPr="00FF6471" w:rsidRDefault="00332628" w:rsidP="000F1DF9">
                <w:pPr>
                  <w:jc w:val="right"/>
                  <w:rPr>
                    <w:rFonts w:cs="Times New Roman"/>
                    <w:szCs w:val="24"/>
                  </w:rPr>
                </w:pPr>
                <w:r>
                  <w:rPr>
                    <w:rFonts w:cs="Times New Roman"/>
                    <w:szCs w:val="24"/>
                  </w:rPr>
                  <w:t>Finance</w:t>
                </w:r>
              </w:p>
            </w:tc>
          </w:sdtContent>
        </w:sdt>
      </w:tr>
      <w:tr w:rsidR="00332628" w:rsidTr="000F1DF9">
        <w:tc>
          <w:tcPr>
            <w:tcW w:w="2718" w:type="dxa"/>
          </w:tcPr>
          <w:p w:rsidR="00332628" w:rsidRPr="00BC7495" w:rsidRDefault="00332628" w:rsidP="000F1DF9">
            <w:pPr>
              <w:rPr>
                <w:rFonts w:cs="Times New Roman"/>
                <w:szCs w:val="24"/>
              </w:rPr>
            </w:pPr>
          </w:p>
        </w:tc>
        <w:sdt>
          <w:sdtPr>
            <w:rPr>
              <w:rFonts w:cs="Times New Roman"/>
              <w:szCs w:val="24"/>
            </w:rPr>
            <w:alias w:val="Date"/>
            <w:tag w:val="DateContentControl"/>
            <w:id w:val="1178081906"/>
            <w:lock w:val="sdtLocked"/>
            <w:placeholder>
              <w:docPart w:val="49889A4B9B6B4D90B4534DD31ED6E272"/>
            </w:placeholder>
            <w:date w:fullDate="2021-09-29T00:00:00Z">
              <w:dateFormat w:val="M/d/yyyy"/>
              <w:lid w:val="en-US"/>
              <w:storeMappedDataAs w:val="dateTime"/>
              <w:calendar w:val="gregorian"/>
            </w:date>
          </w:sdtPr>
          <w:sdtContent>
            <w:tc>
              <w:tcPr>
                <w:tcW w:w="6858" w:type="dxa"/>
              </w:tcPr>
              <w:p w:rsidR="00332628" w:rsidRPr="00FF6471" w:rsidRDefault="00332628" w:rsidP="000F1DF9">
                <w:pPr>
                  <w:jc w:val="right"/>
                  <w:rPr>
                    <w:rFonts w:cs="Times New Roman"/>
                    <w:szCs w:val="24"/>
                  </w:rPr>
                </w:pPr>
                <w:r>
                  <w:rPr>
                    <w:rFonts w:cs="Times New Roman"/>
                    <w:szCs w:val="24"/>
                  </w:rPr>
                  <w:t>9/29/2021</w:t>
                </w:r>
              </w:p>
            </w:tc>
          </w:sdtContent>
        </w:sdt>
      </w:tr>
      <w:tr w:rsidR="00332628" w:rsidTr="000F1DF9">
        <w:tc>
          <w:tcPr>
            <w:tcW w:w="2718" w:type="dxa"/>
          </w:tcPr>
          <w:p w:rsidR="00332628" w:rsidRPr="00BC7495" w:rsidRDefault="00332628" w:rsidP="000F1DF9">
            <w:pPr>
              <w:rPr>
                <w:rFonts w:cs="Times New Roman"/>
                <w:szCs w:val="24"/>
              </w:rPr>
            </w:pPr>
          </w:p>
        </w:tc>
        <w:sdt>
          <w:sdtPr>
            <w:rPr>
              <w:rFonts w:cs="Times New Roman"/>
              <w:szCs w:val="24"/>
            </w:rPr>
            <w:alias w:val="BA Version"/>
            <w:tag w:val="BAVersion"/>
            <w:id w:val="-1685590809"/>
            <w:lock w:val="sdtContentLocked"/>
            <w:placeholder>
              <w:docPart w:val="BB82D8F3EF144DE5815A285F7F478081"/>
            </w:placeholder>
          </w:sdtPr>
          <w:sdtContent>
            <w:tc>
              <w:tcPr>
                <w:tcW w:w="6858" w:type="dxa"/>
              </w:tcPr>
              <w:p w:rsidR="00332628" w:rsidRPr="00FF6471" w:rsidRDefault="00332628" w:rsidP="000F1DF9">
                <w:pPr>
                  <w:jc w:val="right"/>
                  <w:rPr>
                    <w:rFonts w:cs="Times New Roman"/>
                    <w:szCs w:val="24"/>
                  </w:rPr>
                </w:pPr>
                <w:r>
                  <w:rPr>
                    <w:rFonts w:cs="Times New Roman"/>
                    <w:szCs w:val="24"/>
                  </w:rPr>
                  <w:t>As Filed</w:t>
                </w:r>
              </w:p>
            </w:tc>
          </w:sdtContent>
        </w:sdt>
      </w:tr>
    </w:tbl>
    <w:p w:rsidR="00332628" w:rsidRPr="00FF6471" w:rsidRDefault="00332628" w:rsidP="000F1DF9">
      <w:pPr>
        <w:spacing w:after="0" w:line="240" w:lineRule="auto"/>
        <w:rPr>
          <w:rFonts w:cs="Times New Roman"/>
          <w:szCs w:val="24"/>
        </w:rPr>
      </w:pPr>
    </w:p>
    <w:p w:rsidR="00332628" w:rsidRPr="00FF6471" w:rsidRDefault="00332628" w:rsidP="000F1DF9">
      <w:pPr>
        <w:spacing w:after="0" w:line="240" w:lineRule="auto"/>
        <w:rPr>
          <w:rFonts w:cs="Times New Roman"/>
          <w:szCs w:val="24"/>
        </w:rPr>
      </w:pPr>
    </w:p>
    <w:p w:rsidR="00332628" w:rsidRPr="00FF6471" w:rsidRDefault="003326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50D013CDDE4959A810476363051A16"/>
        </w:placeholder>
      </w:sdtPr>
      <w:sdtContent>
        <w:p w:rsidR="00332628" w:rsidRDefault="003326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64A0F92D1D64E259F06FC144BFAC076"/>
        </w:placeholder>
      </w:sdtPr>
      <w:sdtContent>
        <w:p w:rsidR="00332628" w:rsidRDefault="00332628" w:rsidP="00332628">
          <w:pPr>
            <w:pStyle w:val="NormalWeb"/>
            <w:spacing w:before="0" w:beforeAutospacing="0" w:after="0" w:afterAutospacing="0"/>
            <w:jc w:val="both"/>
            <w:divId w:val="1573193760"/>
            <w:rPr>
              <w:rFonts w:eastAsia="Times New Roman"/>
              <w:bCs/>
            </w:rPr>
          </w:pPr>
        </w:p>
        <w:p w:rsidR="00332628" w:rsidRPr="00587E96" w:rsidRDefault="00332628" w:rsidP="00332628">
          <w:pPr>
            <w:pStyle w:val="NormalWeb"/>
            <w:spacing w:before="0" w:beforeAutospacing="0" w:after="0" w:afterAutospacing="0"/>
            <w:jc w:val="both"/>
            <w:divId w:val="1573193760"/>
          </w:pPr>
          <w:r w:rsidRPr="00587E96">
            <w:t>Texas employers pay une</w:t>
          </w:r>
          <w:r>
            <w:t>mployment taxes to support the unemployment compensation f</w:t>
          </w:r>
          <w:r w:rsidRPr="00587E96">
            <w:t xml:space="preserve">und, from which unemployment benefits are paid. State statute requires </w:t>
          </w:r>
          <w:r>
            <w:t>that the unemployment c</w:t>
          </w:r>
          <w:r w:rsidRPr="00587E96">
            <w:t xml:space="preserve">ompensation </w:t>
          </w:r>
          <w:r>
            <w:t>fund maintain a balance above one percent</w:t>
          </w:r>
          <w:r w:rsidRPr="00587E96">
            <w:t xml:space="preserve"> of all taxable wages in the state. Resulting from unprecedented unemployment claims due</w:t>
          </w:r>
          <w:r>
            <w:t xml:space="preserve"> to the COVID-19 pandemic, the f</w:t>
          </w:r>
          <w:r w:rsidRPr="00587E96">
            <w:t>und fell beneath its floor and was fully depleted by June 2020. This required the Texas Workforce Commission to request Title XII loans from the federal government to pay unemplo</w:t>
          </w:r>
          <w:r>
            <w:t>yment claims. S.B.</w:t>
          </w:r>
          <w:r w:rsidRPr="00587E96">
            <w:t xml:space="preserve"> 2 makes an appropriation from the Coronavirus State Fiscal Recovery Fund, as part of the American R</w:t>
          </w:r>
          <w:r>
            <w:t>escue Plan Act of 2021, to the u</w:t>
          </w:r>
          <w:r w:rsidRPr="00587E96">
            <w:t xml:space="preserve">nemployment </w:t>
          </w:r>
          <w:r>
            <w:t>c</w:t>
          </w:r>
          <w:r w:rsidRPr="00587E96">
            <w:t xml:space="preserve">ompensation </w:t>
          </w:r>
          <w:r>
            <w:t>f</w:t>
          </w:r>
          <w:r w:rsidRPr="00587E96">
            <w:t xml:space="preserve">und for the purpose of paying back federal loans and returning the </w:t>
          </w:r>
          <w:r>
            <w:t>u</w:t>
          </w:r>
          <w:r w:rsidRPr="00587E96">
            <w:t xml:space="preserve">nemployment </w:t>
          </w:r>
          <w:r>
            <w:t>c</w:t>
          </w:r>
          <w:r w:rsidRPr="00587E96">
            <w:t xml:space="preserve">ompensation </w:t>
          </w:r>
          <w:r>
            <w:t>fund</w:t>
          </w:r>
          <w:r w:rsidRPr="00587E96">
            <w:t xml:space="preserve"> to the statutory floor. This is the amount required to ensure no deficit tax assessment is levied on Texas employers.</w:t>
          </w:r>
        </w:p>
        <w:p w:rsidR="00332628" w:rsidRPr="00D70925" w:rsidRDefault="00332628" w:rsidP="00332628">
          <w:pPr>
            <w:spacing w:after="0" w:line="240" w:lineRule="auto"/>
            <w:jc w:val="both"/>
            <w:rPr>
              <w:rFonts w:eastAsia="Times New Roman" w:cs="Times New Roman"/>
              <w:bCs/>
              <w:szCs w:val="24"/>
            </w:rPr>
          </w:pPr>
        </w:p>
      </w:sdtContent>
    </w:sdt>
    <w:p w:rsidR="00332628" w:rsidRDefault="0033262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 </w:t>
      </w:r>
      <w:bookmarkStart w:id="1" w:name="AmendsCurrentLaw"/>
      <w:bookmarkEnd w:id="1"/>
      <w:r>
        <w:rPr>
          <w:rFonts w:cs="Times New Roman"/>
          <w:szCs w:val="24"/>
        </w:rPr>
        <w:t>amends current law relating to an appropriation of certain federal coronavirus relief money for paying down the state's unemployment insurance debt.</w:t>
      </w:r>
    </w:p>
    <w:p w:rsidR="00332628" w:rsidRPr="00735C37" w:rsidRDefault="00332628" w:rsidP="000F1DF9">
      <w:pPr>
        <w:spacing w:after="0" w:line="240" w:lineRule="auto"/>
        <w:jc w:val="both"/>
        <w:rPr>
          <w:rFonts w:eastAsia="Times New Roman" w:cs="Times New Roman"/>
          <w:szCs w:val="24"/>
        </w:rPr>
      </w:pPr>
    </w:p>
    <w:p w:rsidR="00332628" w:rsidRPr="005C2A78" w:rsidRDefault="003326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B9263D35DB40FFB1EE669F128D0E0E"/>
          </w:placeholder>
        </w:sdtPr>
        <w:sdtContent>
          <w:r>
            <w:rPr>
              <w:rFonts w:eastAsia="Times New Roman" w:cs="Times New Roman"/>
              <w:b/>
              <w:szCs w:val="24"/>
              <w:u w:val="single"/>
            </w:rPr>
            <w:t>RULEMAKING AUTHORITY</w:t>
          </w:r>
        </w:sdtContent>
      </w:sdt>
    </w:p>
    <w:p w:rsidR="00332628" w:rsidRPr="006529C4" w:rsidRDefault="00332628" w:rsidP="00774EC7">
      <w:pPr>
        <w:spacing w:after="0" w:line="240" w:lineRule="auto"/>
        <w:jc w:val="both"/>
        <w:rPr>
          <w:rFonts w:cs="Times New Roman"/>
          <w:szCs w:val="24"/>
        </w:rPr>
      </w:pPr>
    </w:p>
    <w:p w:rsidR="00332628" w:rsidRPr="006529C4" w:rsidRDefault="0033262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32628" w:rsidRPr="006529C4" w:rsidRDefault="00332628" w:rsidP="00774EC7">
      <w:pPr>
        <w:spacing w:after="0" w:line="240" w:lineRule="auto"/>
        <w:jc w:val="both"/>
        <w:rPr>
          <w:rFonts w:cs="Times New Roman"/>
          <w:szCs w:val="24"/>
        </w:rPr>
      </w:pPr>
    </w:p>
    <w:p w:rsidR="00332628" w:rsidRPr="005C2A78" w:rsidRDefault="003326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BF5F8A20FC4300B8517E21B6EC09C5"/>
          </w:placeholder>
        </w:sdtPr>
        <w:sdtContent>
          <w:r>
            <w:rPr>
              <w:rFonts w:eastAsia="Times New Roman" w:cs="Times New Roman"/>
              <w:b/>
              <w:szCs w:val="24"/>
              <w:u w:val="single"/>
            </w:rPr>
            <w:t>SECTION BY SECTION ANALYSIS</w:t>
          </w:r>
        </w:sdtContent>
      </w:sdt>
    </w:p>
    <w:p w:rsidR="00332628" w:rsidRPr="005C2A78" w:rsidRDefault="00332628" w:rsidP="000F1DF9">
      <w:pPr>
        <w:spacing w:after="0" w:line="240" w:lineRule="auto"/>
        <w:jc w:val="both"/>
        <w:rPr>
          <w:rFonts w:eastAsia="Times New Roman" w:cs="Times New Roman"/>
          <w:szCs w:val="24"/>
        </w:rPr>
      </w:pPr>
    </w:p>
    <w:p w:rsidR="00332628" w:rsidRPr="005C2A78" w:rsidRDefault="00332628" w:rsidP="00ED545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735C37">
        <w:rPr>
          <w:rFonts w:eastAsia="Times New Roman" w:cs="Times New Roman"/>
          <w:szCs w:val="24"/>
        </w:rPr>
        <w:t>APPROPRIATION: U</w:t>
      </w:r>
      <w:r>
        <w:rPr>
          <w:rFonts w:eastAsia="Times New Roman" w:cs="Times New Roman"/>
          <w:szCs w:val="24"/>
        </w:rPr>
        <w:t xml:space="preserve">NEMPLOYMENT COMPENSATION FUND. </w:t>
      </w:r>
      <w:r w:rsidRPr="00735C37">
        <w:rPr>
          <w:rFonts w:eastAsia="Times New Roman" w:cs="Times New Roman"/>
          <w:szCs w:val="24"/>
        </w:rPr>
        <w:t>Provides that for the two-year period beginning on the effective date of this Act, the amount of $7,245,</w:t>
      </w:r>
      <w:r>
        <w:rPr>
          <w:rFonts w:eastAsia="Times New Roman" w:cs="Times New Roman"/>
          <w:szCs w:val="24"/>
        </w:rPr>
        <w:t>419,946 is appropriated to the Comptroller of Public A</w:t>
      </w:r>
      <w:r w:rsidRPr="00735C37">
        <w:rPr>
          <w:rFonts w:eastAsia="Times New Roman" w:cs="Times New Roman"/>
          <w:szCs w:val="24"/>
        </w:rPr>
        <w:t>ccounts</w:t>
      </w:r>
      <w:r>
        <w:rPr>
          <w:rFonts w:eastAsia="Times New Roman" w:cs="Times New Roman"/>
          <w:szCs w:val="24"/>
        </w:rPr>
        <w:t xml:space="preserve"> of the State of Texas</w:t>
      </w:r>
      <w:r w:rsidRPr="00735C37">
        <w:rPr>
          <w:rFonts w:eastAsia="Times New Roman" w:cs="Times New Roman"/>
          <w:szCs w:val="24"/>
        </w:rPr>
        <w:t xml:space="preserve"> from money received by this state from the Coronavirus State Fiscal Recovery Fund (42 U.S.C. Section 802) established under the American Rescue Plan Act of 2021 (Pub. L. No. 117-2) and deposited to the credit of the Coronavirus Relief Fund No. 325, for deposit to the credit of the unemployment compensation fund under Section 203.021</w:t>
      </w:r>
      <w:r>
        <w:rPr>
          <w:rFonts w:eastAsia="Times New Roman" w:cs="Times New Roman"/>
          <w:szCs w:val="24"/>
        </w:rPr>
        <w:t xml:space="preserve"> (Unemployment Compensation Fund; Separate Accounts)</w:t>
      </w:r>
      <w:r w:rsidRPr="00735C37">
        <w:rPr>
          <w:rFonts w:eastAsia="Times New Roman" w:cs="Times New Roman"/>
          <w:szCs w:val="24"/>
        </w:rPr>
        <w:t>, Labor Code, for the purpose of paying back outstanding advances received by this state under Section 1201, Social Security Act (42 U.S.C. Section 1321), and returning the unemployment compensation fund to the statutory floor computed under Section 204.061</w:t>
      </w:r>
      <w:r>
        <w:rPr>
          <w:rFonts w:eastAsia="Times New Roman" w:cs="Times New Roman"/>
          <w:szCs w:val="24"/>
        </w:rPr>
        <w:t xml:space="preserve"> (Ceiling and Floor of Compensation Fund)</w:t>
      </w:r>
      <w:r w:rsidRPr="00735C37">
        <w:rPr>
          <w:rFonts w:eastAsia="Times New Roman" w:cs="Times New Roman"/>
          <w:szCs w:val="24"/>
        </w:rPr>
        <w:t>, Labor Code, on October 1, 2021, as reimbursement for payments made as a result of the coronavirus disease pandemic.</w:t>
      </w:r>
    </w:p>
    <w:p w:rsidR="00332628" w:rsidRPr="005C2A78" w:rsidRDefault="00332628" w:rsidP="00ED545D">
      <w:pPr>
        <w:spacing w:after="0" w:line="240" w:lineRule="auto"/>
        <w:jc w:val="both"/>
        <w:rPr>
          <w:rFonts w:eastAsia="Times New Roman" w:cs="Times New Roman"/>
          <w:szCs w:val="24"/>
        </w:rPr>
      </w:pPr>
    </w:p>
    <w:p w:rsidR="00332628" w:rsidRPr="00C8671F" w:rsidRDefault="00332628" w:rsidP="00ED545D">
      <w:pPr>
        <w:spacing w:after="0" w:line="240" w:lineRule="auto"/>
        <w:jc w:val="both"/>
        <w:rPr>
          <w:rFonts w:eastAsia="Times New Roman" w:cs="Times New Roman"/>
          <w:szCs w:val="24"/>
        </w:rPr>
      </w:pPr>
      <w:r w:rsidRPr="00735C37">
        <w:rPr>
          <w:rFonts w:eastAsia="Times New Roman" w:cs="Times New Roman"/>
          <w:szCs w:val="24"/>
        </w:rPr>
        <w:t>SECTION 2. EFFECTIVE DATE. Effective date: upon passage or the 91st day after the last day of the legislative session.</w:t>
      </w:r>
    </w:p>
    <w:sectPr w:rsidR="0033262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3DA" w:rsidRDefault="002A03DA" w:rsidP="000F1DF9">
      <w:pPr>
        <w:spacing w:after="0" w:line="240" w:lineRule="auto"/>
      </w:pPr>
      <w:r>
        <w:separator/>
      </w:r>
    </w:p>
  </w:endnote>
  <w:endnote w:type="continuationSeparator" w:id="0">
    <w:p w:rsidR="002A03DA" w:rsidRDefault="002A03D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03D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2628">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32628">
                <w:rPr>
                  <w:sz w:val="20"/>
                  <w:szCs w:val="20"/>
                </w:rPr>
                <w:t>S.B. 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32628">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03D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26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262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3DA" w:rsidRDefault="002A03DA" w:rsidP="000F1DF9">
      <w:pPr>
        <w:spacing w:after="0" w:line="240" w:lineRule="auto"/>
      </w:pPr>
      <w:r>
        <w:separator/>
      </w:r>
    </w:p>
  </w:footnote>
  <w:footnote w:type="continuationSeparator" w:id="0">
    <w:p w:rsidR="002A03DA" w:rsidRDefault="002A03D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A03DA"/>
    <w:rsid w:val="00305C27"/>
    <w:rsid w:val="00330BDA"/>
    <w:rsid w:val="00332628"/>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DC2EF"/>
  <w15:docId w15:val="{E903A974-9765-474A-8E2D-59DE160D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26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9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FC7E0D141E432AA55A63B57164B1F9"/>
        <w:category>
          <w:name w:val="General"/>
          <w:gallery w:val="placeholder"/>
        </w:category>
        <w:types>
          <w:type w:val="bbPlcHdr"/>
        </w:types>
        <w:behaviors>
          <w:behavior w:val="content"/>
        </w:behaviors>
        <w:guid w:val="{BB3E87A2-756A-4359-AD40-E217509087F1}"/>
      </w:docPartPr>
      <w:docPartBody>
        <w:p w:rsidR="00000000" w:rsidRDefault="00E21DE4"/>
      </w:docPartBody>
    </w:docPart>
    <w:docPart>
      <w:docPartPr>
        <w:name w:val="369D66C349B440389777FC06C44E9E7C"/>
        <w:category>
          <w:name w:val="General"/>
          <w:gallery w:val="placeholder"/>
        </w:category>
        <w:types>
          <w:type w:val="bbPlcHdr"/>
        </w:types>
        <w:behaviors>
          <w:behavior w:val="content"/>
        </w:behaviors>
        <w:guid w:val="{2FBBB835-5089-462A-9115-3666D896BFC1}"/>
      </w:docPartPr>
      <w:docPartBody>
        <w:p w:rsidR="00000000" w:rsidRDefault="00E21DE4"/>
      </w:docPartBody>
    </w:docPart>
    <w:docPart>
      <w:docPartPr>
        <w:name w:val="9141F3F61B7443E6B4C3B8EC1A84F5D5"/>
        <w:category>
          <w:name w:val="General"/>
          <w:gallery w:val="placeholder"/>
        </w:category>
        <w:types>
          <w:type w:val="bbPlcHdr"/>
        </w:types>
        <w:behaviors>
          <w:behavior w:val="content"/>
        </w:behaviors>
        <w:guid w:val="{481BA6AB-C35F-4614-AC4F-1C19E9A10BF3}"/>
      </w:docPartPr>
      <w:docPartBody>
        <w:p w:rsidR="00000000" w:rsidRDefault="00E21DE4"/>
      </w:docPartBody>
    </w:docPart>
    <w:docPart>
      <w:docPartPr>
        <w:name w:val="7746B66F0B34416C803413D3C9A63C4F"/>
        <w:category>
          <w:name w:val="General"/>
          <w:gallery w:val="placeholder"/>
        </w:category>
        <w:types>
          <w:type w:val="bbPlcHdr"/>
        </w:types>
        <w:behaviors>
          <w:behavior w:val="content"/>
        </w:behaviors>
        <w:guid w:val="{5852C7EC-5CAD-443A-916B-ED6A6DCBF160}"/>
      </w:docPartPr>
      <w:docPartBody>
        <w:p w:rsidR="00000000" w:rsidRDefault="00E21DE4"/>
      </w:docPartBody>
    </w:docPart>
    <w:docPart>
      <w:docPartPr>
        <w:name w:val="2780AFB09EF94921B9856FD0A9AE7AE2"/>
        <w:category>
          <w:name w:val="General"/>
          <w:gallery w:val="placeholder"/>
        </w:category>
        <w:types>
          <w:type w:val="bbPlcHdr"/>
        </w:types>
        <w:behaviors>
          <w:behavior w:val="content"/>
        </w:behaviors>
        <w:guid w:val="{0FE7465D-2E95-48CA-BC80-3972093DF38D}"/>
      </w:docPartPr>
      <w:docPartBody>
        <w:p w:rsidR="00000000" w:rsidRDefault="00E21DE4"/>
      </w:docPartBody>
    </w:docPart>
    <w:docPart>
      <w:docPartPr>
        <w:name w:val="EB10CD0E2473416EB2BF6CC70356CCBA"/>
        <w:category>
          <w:name w:val="General"/>
          <w:gallery w:val="placeholder"/>
        </w:category>
        <w:types>
          <w:type w:val="bbPlcHdr"/>
        </w:types>
        <w:behaviors>
          <w:behavior w:val="content"/>
        </w:behaviors>
        <w:guid w:val="{C68C27F0-CDE8-4996-9228-168A83C9315D}"/>
      </w:docPartPr>
      <w:docPartBody>
        <w:p w:rsidR="00000000" w:rsidRDefault="00E21DE4"/>
      </w:docPartBody>
    </w:docPart>
    <w:docPart>
      <w:docPartPr>
        <w:name w:val="02CEBBF0978F46D795FDB5425866C9C7"/>
        <w:category>
          <w:name w:val="General"/>
          <w:gallery w:val="placeholder"/>
        </w:category>
        <w:types>
          <w:type w:val="bbPlcHdr"/>
        </w:types>
        <w:behaviors>
          <w:behavior w:val="content"/>
        </w:behaviors>
        <w:guid w:val="{0E0FA5C2-5D66-4676-9FCC-E43301867DBA}"/>
      </w:docPartPr>
      <w:docPartBody>
        <w:p w:rsidR="00000000" w:rsidRDefault="00E21DE4"/>
      </w:docPartBody>
    </w:docPart>
    <w:docPart>
      <w:docPartPr>
        <w:name w:val="2562EA66173B48C3A9B2B008CF28682A"/>
        <w:category>
          <w:name w:val="General"/>
          <w:gallery w:val="placeholder"/>
        </w:category>
        <w:types>
          <w:type w:val="bbPlcHdr"/>
        </w:types>
        <w:behaviors>
          <w:behavior w:val="content"/>
        </w:behaviors>
        <w:guid w:val="{BAE2FDBD-EE5A-4444-BC10-1D200354DBAF}"/>
      </w:docPartPr>
      <w:docPartBody>
        <w:p w:rsidR="00000000" w:rsidRDefault="00E21DE4"/>
      </w:docPartBody>
    </w:docPart>
    <w:docPart>
      <w:docPartPr>
        <w:name w:val="5F207B8E682947CF921109A97470AEDD"/>
        <w:category>
          <w:name w:val="General"/>
          <w:gallery w:val="placeholder"/>
        </w:category>
        <w:types>
          <w:type w:val="bbPlcHdr"/>
        </w:types>
        <w:behaviors>
          <w:behavior w:val="content"/>
        </w:behaviors>
        <w:guid w:val="{4B7B9839-9030-4719-B00F-375B2E38D647}"/>
      </w:docPartPr>
      <w:docPartBody>
        <w:p w:rsidR="00000000" w:rsidRDefault="00E21DE4"/>
      </w:docPartBody>
    </w:docPart>
    <w:docPart>
      <w:docPartPr>
        <w:name w:val="49889A4B9B6B4D90B4534DD31ED6E272"/>
        <w:category>
          <w:name w:val="General"/>
          <w:gallery w:val="placeholder"/>
        </w:category>
        <w:types>
          <w:type w:val="bbPlcHdr"/>
        </w:types>
        <w:behaviors>
          <w:behavior w:val="content"/>
        </w:behaviors>
        <w:guid w:val="{5D789509-7B2E-400F-B826-425D78C6BF88}"/>
      </w:docPartPr>
      <w:docPartBody>
        <w:p w:rsidR="00000000" w:rsidRDefault="00A108C5" w:rsidP="00A108C5">
          <w:pPr>
            <w:pStyle w:val="49889A4B9B6B4D90B4534DD31ED6E272"/>
          </w:pPr>
          <w:r w:rsidRPr="00A30DD1">
            <w:rPr>
              <w:rStyle w:val="PlaceholderText"/>
            </w:rPr>
            <w:t>Click here to enter a date.</w:t>
          </w:r>
        </w:p>
      </w:docPartBody>
    </w:docPart>
    <w:docPart>
      <w:docPartPr>
        <w:name w:val="BB82D8F3EF144DE5815A285F7F478081"/>
        <w:category>
          <w:name w:val="General"/>
          <w:gallery w:val="placeholder"/>
        </w:category>
        <w:types>
          <w:type w:val="bbPlcHdr"/>
        </w:types>
        <w:behaviors>
          <w:behavior w:val="content"/>
        </w:behaviors>
        <w:guid w:val="{5D95D027-F490-4F7B-8D82-C1CB0B0FF3E2}"/>
      </w:docPartPr>
      <w:docPartBody>
        <w:p w:rsidR="00000000" w:rsidRDefault="00E21DE4"/>
      </w:docPartBody>
    </w:docPart>
    <w:docPart>
      <w:docPartPr>
        <w:name w:val="6550D013CDDE4959A810476363051A16"/>
        <w:category>
          <w:name w:val="General"/>
          <w:gallery w:val="placeholder"/>
        </w:category>
        <w:types>
          <w:type w:val="bbPlcHdr"/>
        </w:types>
        <w:behaviors>
          <w:behavior w:val="content"/>
        </w:behaviors>
        <w:guid w:val="{1E644A43-1A52-41EE-9EC5-20581D365B18}"/>
      </w:docPartPr>
      <w:docPartBody>
        <w:p w:rsidR="00000000" w:rsidRDefault="00E21DE4"/>
      </w:docPartBody>
    </w:docPart>
    <w:docPart>
      <w:docPartPr>
        <w:name w:val="664A0F92D1D64E259F06FC144BFAC076"/>
        <w:category>
          <w:name w:val="General"/>
          <w:gallery w:val="placeholder"/>
        </w:category>
        <w:types>
          <w:type w:val="bbPlcHdr"/>
        </w:types>
        <w:behaviors>
          <w:behavior w:val="content"/>
        </w:behaviors>
        <w:guid w:val="{47D05DFD-2D0B-4650-BB7E-73CAF774B085}"/>
      </w:docPartPr>
      <w:docPartBody>
        <w:p w:rsidR="00000000" w:rsidRDefault="00A108C5" w:rsidP="00A108C5">
          <w:pPr>
            <w:pStyle w:val="664A0F92D1D64E259F06FC144BFAC076"/>
          </w:pPr>
          <w:r>
            <w:rPr>
              <w:rFonts w:eastAsia="Times New Roman" w:cs="Times New Roman"/>
              <w:bCs/>
              <w:szCs w:val="24"/>
            </w:rPr>
            <w:t xml:space="preserve"> </w:t>
          </w:r>
        </w:p>
      </w:docPartBody>
    </w:docPart>
    <w:docPart>
      <w:docPartPr>
        <w:name w:val="32B9263D35DB40FFB1EE669F128D0E0E"/>
        <w:category>
          <w:name w:val="General"/>
          <w:gallery w:val="placeholder"/>
        </w:category>
        <w:types>
          <w:type w:val="bbPlcHdr"/>
        </w:types>
        <w:behaviors>
          <w:behavior w:val="content"/>
        </w:behaviors>
        <w:guid w:val="{5D981A93-AF47-4C0A-88A7-B363C9614896}"/>
      </w:docPartPr>
      <w:docPartBody>
        <w:p w:rsidR="00000000" w:rsidRDefault="00E21DE4"/>
      </w:docPartBody>
    </w:docPart>
    <w:docPart>
      <w:docPartPr>
        <w:name w:val="8EBF5F8A20FC4300B8517E21B6EC09C5"/>
        <w:category>
          <w:name w:val="General"/>
          <w:gallery w:val="placeholder"/>
        </w:category>
        <w:types>
          <w:type w:val="bbPlcHdr"/>
        </w:types>
        <w:behaviors>
          <w:behavior w:val="content"/>
        </w:behaviors>
        <w:guid w:val="{7445CB0A-A04D-4410-BD9F-AFA838879D34}"/>
      </w:docPartPr>
      <w:docPartBody>
        <w:p w:rsidR="00000000" w:rsidRDefault="00E21D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08C5"/>
    <w:rsid w:val="00A54AD6"/>
    <w:rsid w:val="00A57564"/>
    <w:rsid w:val="00B252A4"/>
    <w:rsid w:val="00B5530B"/>
    <w:rsid w:val="00C129E8"/>
    <w:rsid w:val="00C968BA"/>
    <w:rsid w:val="00D63E87"/>
    <w:rsid w:val="00D705C9"/>
    <w:rsid w:val="00E11D0C"/>
    <w:rsid w:val="00E21DE4"/>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8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9889A4B9B6B4D90B4534DD31ED6E272">
    <w:name w:val="49889A4B9B6B4D90B4534DD31ED6E272"/>
    <w:rsid w:val="00A108C5"/>
    <w:pPr>
      <w:spacing w:after="160" w:line="259" w:lineRule="auto"/>
    </w:pPr>
  </w:style>
  <w:style w:type="paragraph" w:customStyle="1" w:styleId="664A0F92D1D64E259F06FC144BFAC076">
    <w:name w:val="664A0F92D1D64E259F06FC144BFAC076"/>
    <w:rsid w:val="00A108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E7D48A-2E73-476F-B76E-58F03A18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388</Words>
  <Characters>2218</Characters>
  <Application>Microsoft Office Word</Application>
  <DocSecurity>0</DocSecurity>
  <Lines>18</Lines>
  <Paragraphs>5</Paragraphs>
  <ScaleCrop>false</ScaleCrop>
  <Company>Texas Legislative Council</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2021-09-29T16:42:00Z</cp:lastPrinted>
  <dcterms:created xsi:type="dcterms:W3CDTF">2015-05-29T14:24:00Z</dcterms:created>
  <dcterms:modified xsi:type="dcterms:W3CDTF">2021-09-29T16:43:00Z</dcterms:modified>
</cp:coreProperties>
</file>

<file path=docProps/custom.xml><?xml version="1.0" encoding="utf-8"?>
<op:Properties xmlns:vt="http://schemas.openxmlformats.org/officeDocument/2006/docPropsVTypes" xmlns:op="http://schemas.openxmlformats.org/officeDocument/2006/custom-properties"/>
</file>