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giving direction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COMPTROLLER OF PUBLIC ACCOUNTS: UNEMPLOYMENT COMPENSATION FUND.  The amount of $7,245,419,946 is appropriated to the comptroller of public accounts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use during the state fiscal year beginning September 1, 2021, for the purpose of immediately depositing that amount to the credit of the unemployment compensation fund under Section 203.021, Labor Code, to pay back outstanding advances received by this state under Section 1201, Social Security Act (42 U.S.C. Section 1321), and to return the unemployment compensation fund to the statutory floor computed under Section 204.061, Labor Code, on October 1, 2021, as reimbursement for payments made as a result of the coronavirus disease pandemic.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DEPARTMENT OF STATE HEALTH SERVICES: COVID-19 SERVICES.  (a)  The amount of $3,000,000,000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following purposes related to the coronavirus disease pandemic during the period beginning on the effective date of this Act and ending December 31, 2021:</w:t>
      </w:r>
    </w:p>
    <w:p w:rsidR="003F3435" w:rsidRDefault="0032493E">
      <w:pPr>
        <w:spacing w:line="480" w:lineRule="auto"/>
        <w:ind w:firstLine="1440"/>
        <w:jc w:val="both"/>
      </w:pPr>
      <w:r>
        <w:t xml:space="preserve">(1)</w:t>
      </w:r>
      <w:r xml:space="preserve">
        <w:t> </w:t>
      </w:r>
      <w:r xml:space="preserve">
        <w:t> </w:t>
      </w:r>
      <w:r>
        <w:t xml:space="preserve">providing funding for state and local hospital surge staffing;</w:t>
      </w:r>
    </w:p>
    <w:p w:rsidR="003F3435" w:rsidRDefault="0032493E">
      <w:pPr>
        <w:spacing w:line="480" w:lineRule="auto"/>
        <w:ind w:firstLine="1440"/>
        <w:jc w:val="both"/>
      </w:pPr>
      <w:r>
        <w:t xml:space="preserve">(2)</w:t>
      </w:r>
      <w:r xml:space="preserve">
        <w:t> </w:t>
      </w:r>
      <w:r xml:space="preserve">
        <w:t> </w:t>
      </w:r>
      <w:r>
        <w:t xml:space="preserve">purchasing therapeutic drugs; and</w:t>
      </w:r>
    </w:p>
    <w:p w:rsidR="003F3435" w:rsidRDefault="0032493E">
      <w:pPr>
        <w:spacing w:line="480" w:lineRule="auto"/>
        <w:ind w:firstLine="1440"/>
        <w:jc w:val="both"/>
      </w:pPr>
      <w:r>
        <w:t xml:space="preserve">(3)</w:t>
      </w:r>
      <w:r xml:space="preserve">
        <w:t> </w:t>
      </w:r>
      <w:r xml:space="preserve">
        <w:t> </w:t>
      </w:r>
      <w:r>
        <w:t xml:space="preserve">providing funding for the operation of regional infusion centers.</w:t>
      </w:r>
    </w:p>
    <w:p w:rsidR="003F3435" w:rsidRDefault="0032493E">
      <w:pPr>
        <w:spacing w:line="480" w:lineRule="auto"/>
        <w:ind w:firstLine="720"/>
        <w:jc w:val="both"/>
      </w:pPr>
      <w:r>
        <w:t xml:space="preserve">(b)</w:t>
      </w:r>
      <w:r xml:space="preserve">
        <w:t> </w:t>
      </w:r>
      <w:r xml:space="preserve">
        <w:t> </w:t>
      </w:r>
      <w:r>
        <w:t xml:space="preserve">It is the intent of the legislature that any reimbursement received by the Department of State Health Services from the Federal Emergency Management Agency related to expenditures paid from money appropriated under Subsection (a) of this section be deposited to the general revenue fund and not expended until appropriated by the 88th Legislature.  Appropriations made under Subsection (a) of this section that remain unobligated on January 1, 2022, lapse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COMPTROLLER OF PUBLIC ACCOUNTS: BROADBAND INFRASTRUCTURE.  (a)  The amount of $500,475,163 is appropriated to the comptroller of public accounts from money received by this state from the Coronavirus Capital Projects Fund (42 U.S.C. Section 804) established under the American Rescue Plan Act of 2021 (Pub.</w:t>
      </w:r>
      <w:r xml:space="preserve">
        <w:t> </w:t>
      </w:r>
      <w:r>
        <w:t xml:space="preserve">L.</w:t>
      </w:r>
      <w:r xml:space="preserve">
        <w:t> </w:t>
      </w:r>
      <w:r>
        <w:t xml:space="preserve">No.</w:t>
      </w:r>
      <w:r xml:space="preserve">
        <w:t> </w:t>
      </w:r>
      <w:r>
        <w:t xml:space="preserve">117-2) and deposited to the credit of the Coronavirus Relief Fund No.</w:t>
      </w:r>
      <w:r xml:space="preserve">
        <w:t> </w:t>
      </w:r>
      <w:r>
        <w:t xml:space="preserve">325 for the purpose of providing funding for broadband infrastructure in accordance with Section 490I.0108, Government Code, and other applicable state or federal law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Out of money appropriated by Subsection (a) of this section, $75,000,000 may be used only for the Texas broadband pole replacement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OFFICE OF THE GOVERNOR: VICTIMS OF CRIME.  The amount of $160,000,000 is appropriated to the Office of the Governor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for grants for victims of crime during the two-year period beginning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PUBLIC SAFETY AGENCY SALARY COMPENSATION.  (a)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the following agencies are appropriated the following amounts for the purpose of providing compensation for agency employees for the state fiscal biennium beginning September 1, 2021:</w:t>
      </w:r>
    </w:p>
    <w:p w:rsidR="003F3435" w:rsidRDefault="0032493E">
      <w:pPr>
        <w:spacing w:line="480" w:lineRule="auto"/>
        <w:ind w:firstLine="1440"/>
        <w:jc w:val="both"/>
      </w:pPr>
      <w:r>
        <w:t xml:space="preserve">(1)</w:t>
      </w:r>
      <w:r xml:space="preserve">
        <w:t> </w:t>
      </w:r>
      <w:r xml:space="preserve">
        <w:t> </w:t>
      </w:r>
      <w:r>
        <w:t xml:space="preserve">Department of Criminal Justice: $2,729,912,000; and</w:t>
      </w:r>
    </w:p>
    <w:p w:rsidR="003F3435" w:rsidRDefault="0032493E">
      <w:pPr>
        <w:spacing w:line="480" w:lineRule="auto"/>
        <w:ind w:firstLine="1440"/>
        <w:jc w:val="both"/>
      </w:pPr>
      <w:r>
        <w:t xml:space="preserve">(2)</w:t>
      </w:r>
      <w:r xml:space="preserve">
        <w:t> </w:t>
      </w:r>
      <w:r xml:space="preserve">
        <w:t> </w:t>
      </w:r>
      <w:r>
        <w:t xml:space="preserve">Department of Public Safety: $582,369,271.</w:t>
      </w:r>
    </w:p>
    <w:p w:rsidR="003F3435" w:rsidRDefault="0032493E">
      <w:pPr>
        <w:spacing w:line="480" w:lineRule="auto"/>
        <w:ind w:firstLine="720"/>
        <w:jc w:val="both"/>
      </w:pPr>
      <w:r>
        <w:t xml:space="preserve">(b)</w:t>
      </w:r>
      <w:r xml:space="preserve">
        <w:t> </w:t>
      </w:r>
      <w:r xml:space="preserve">
        <w:t> </w:t>
      </w:r>
      <w:r>
        <w:t xml:space="preserve">The agencies listed in Subsection (a) of this section shall:</w:t>
      </w:r>
    </w:p>
    <w:p w:rsidR="003F3435" w:rsidRDefault="0032493E">
      <w:pPr>
        <w:spacing w:line="480" w:lineRule="auto"/>
        <w:ind w:firstLine="1440"/>
        <w:jc w:val="both"/>
      </w:pPr>
      <w:r>
        <w:t xml:space="preserve">(1)</w:t>
      </w:r>
      <w:r xml:space="preserve">
        <w:t> </w:t>
      </w:r>
      <w:r xml:space="preserve">
        <w:t> </w:t>
      </w:r>
      <w:r>
        <w:t xml:space="preserve">in consultation with the comptroller of public accounts and the Legislative Budget Board, determine the proper allocation of benefits included in the appropriations made under Subsection (a) of this section; and</w:t>
      </w:r>
    </w:p>
    <w:p w:rsidR="003F3435" w:rsidRDefault="0032493E">
      <w:pPr>
        <w:spacing w:line="480" w:lineRule="auto"/>
        <w:ind w:firstLine="1440"/>
        <w:jc w:val="both"/>
      </w:pPr>
      <w:r>
        <w:t xml:space="preserve">(2)</w:t>
      </w:r>
      <w:r xml:space="preserve">
        <w:t> </w:t>
      </w:r>
      <w:r xml:space="preserve">
        <w:t> </w:t>
      </w:r>
      <w:r>
        <w:t xml:space="preserve">identify the strategies and objectives for which the appropriations made under Subsection (a) of this section are directed.</w:t>
      </w:r>
    </w:p>
    <w:p w:rsidR="003F3435" w:rsidRDefault="0032493E">
      <w:pPr>
        <w:spacing w:line="480" w:lineRule="auto"/>
        <w:ind w:firstLine="720"/>
        <w:jc w:val="both"/>
      </w:pPr>
      <w:r>
        <w:t xml:space="preserve">(c)</w:t>
      </w:r>
      <w:r xml:space="preserve">
        <w:t> </w:t>
      </w:r>
      <w:r xml:space="preserve">
        <w:t> </w:t>
      </w:r>
      <w:r>
        <w:t xml:space="preserve">It is the intent of the legislature that the agencies receiving appropriations under Subsection (a) of this section consider the appropriations as a change in the method of finance of the compensation to be paid to agency employees and not as an increase in total appropriations to the agencies.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TEACHER RETIREMENT SYSTEM: TRS-CARE AND TRS-ACTIVECARE.  (a)  The amount of $286,337,761 is appropriated to the Teacher Retirement System from money received by this state from the Coronavirus State Fiscal Recovery Fund (42 U.S.C. Section 802) established under the American Rescue Plan Act of 2021 (Pub.</w:t>
      </w:r>
      <w:r xml:space="preserve">
        <w:t> </w:t>
      </w:r>
      <w:r>
        <w:t xml:space="preserve">L.</w:t>
      </w:r>
      <w:r xml:space="preserve">
        <w:t> </w:t>
      </w:r>
      <w:r>
        <w:t xml:space="preserve">No.</w:t>
      </w:r>
      <w:r xml:space="preserve">
        <w:t> </w:t>
      </w:r>
      <w:r>
        <w:t xml:space="preserve">117-2) and deposited to the credit of the Coronavirus Relief Fund No.</w:t>
      </w:r>
      <w:r xml:space="preserve">
        <w:t> </w:t>
      </w:r>
      <w:r>
        <w:t xml:space="preserve">325 for the purpose of providing funding for coronavirus-related claims in TRS-Care and TRS-ActiveCare incurred before September 1, 2021,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It is the intent of the legislature that premiums for TRS-Care and TRS-ActiveCare insurance policies not increase as a result of coronavirus-related claims incurred before September 1, 2021.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DEPARTMENT OF AGRICULTURE: FOOD BANKS.  The amount of $100,000,000 is appropriated to the Department of Agriculture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supplemental funding to food banks in response to the coronavirus pandemic during the two-year period beginning on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HIGHER EDUCATION COORDINATING BOARD: TEXAS CHILD MENTAL HEALTH CARE CONSORTIUM.  (a)  The amount of $113,082,887 is appropriated to the Higher Education Coordinating Board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supporting the operations and expansion of the Texas Child Mental Health Care Consortium to expand mental health initiatives for children during the two-year period beginning on the effective date of this Act.  At the direction of the Texas Child Mental Health Care Consortium, the Higher Education Coordinating Board shall transfer appropriations through interagency contracts with health-related institutions of higher education for the following purposes:</w:t>
      </w:r>
    </w:p>
    <w:p w:rsidR="003F3435" w:rsidRDefault="0032493E">
      <w:pPr>
        <w:spacing w:line="480" w:lineRule="auto"/>
        <w:ind w:firstLine="1440"/>
        <w:jc w:val="both"/>
      </w:pPr>
      <w:r>
        <w:t xml:space="preserve">(1)</w:t>
      </w:r>
      <w:r xml:space="preserve">
        <w:t> </w:t>
      </w:r>
      <w:r xml:space="preserve">
        <w:t> </w:t>
      </w:r>
      <w:r>
        <w:t xml:space="preserve">$20,578,442 for enhancements and expansion of the Child Psychiatry Access Network;</w:t>
      </w:r>
    </w:p>
    <w:p w:rsidR="003F3435" w:rsidRDefault="0032493E">
      <w:pPr>
        <w:spacing w:line="480" w:lineRule="auto"/>
        <w:ind w:firstLine="1440"/>
        <w:jc w:val="both"/>
      </w:pPr>
      <w:r>
        <w:t xml:space="preserve">(2)</w:t>
      </w:r>
      <w:r xml:space="preserve">
        <w:t> </w:t>
      </w:r>
      <w:r xml:space="preserve">
        <w:t> </w:t>
      </w:r>
      <w:r>
        <w:t xml:space="preserve">$56,218,976 for enhancements and expansion of the Texas Child Access Through Telemedicine program;</w:t>
      </w:r>
    </w:p>
    <w:p w:rsidR="003F3435" w:rsidRDefault="0032493E">
      <w:pPr>
        <w:spacing w:line="480" w:lineRule="auto"/>
        <w:ind w:firstLine="1440"/>
        <w:jc w:val="both"/>
      </w:pPr>
      <w:r>
        <w:t xml:space="preserve">(3)</w:t>
      </w:r>
      <w:r xml:space="preserve">
        <w:t> </w:t>
      </w:r>
      <w:r xml:space="preserve">
        <w:t> </w:t>
      </w:r>
      <w:r>
        <w:t xml:space="preserve">$32,991,791 for expansion of the child and adolescent mental health workforce; and</w:t>
      </w:r>
    </w:p>
    <w:p w:rsidR="003F3435" w:rsidRDefault="0032493E">
      <w:pPr>
        <w:spacing w:line="480" w:lineRule="auto"/>
        <w:ind w:firstLine="1440"/>
        <w:jc w:val="both"/>
      </w:pPr>
      <w:r>
        <w:t xml:space="preserve">(4)</w:t>
      </w:r>
      <w:r xml:space="preserve">
        <w:t> </w:t>
      </w:r>
      <w:r xml:space="preserve">
        <w:t> </w:t>
      </w:r>
      <w:r>
        <w:t xml:space="preserve">$3,293,676 for administrative expenses.</w:t>
      </w:r>
    </w:p>
    <w:p w:rsidR="003F3435" w:rsidRDefault="0032493E">
      <w:pPr>
        <w:spacing w:line="480" w:lineRule="auto"/>
        <w:ind w:firstLine="720"/>
        <w:jc w:val="both"/>
      </w:pPr>
      <w:r>
        <w:t xml:space="preserve">(b)</w:t>
      </w:r>
      <w:r xml:space="preserve">
        <w:t> </w:t>
      </w:r>
      <w:r xml:space="preserve">
        <w:t> </w:t>
      </w:r>
      <w:r>
        <w:t xml:space="preserve">Not later than December 1, 2021, out of money appropriated by Subsection (a) of this section, the Higher Education Coordinating Board shall transfer $3,293,676 to an institution of higher education designated by the Texas Child Mental Health Care Consortium for oversight and evaluation of the outlined initiatives by means of interagency agreements or any other necessary contracts.</w:t>
      </w:r>
    </w:p>
    <w:p w:rsidR="003F3435" w:rsidRDefault="0032493E">
      <w:pPr>
        <w:spacing w:line="480" w:lineRule="auto"/>
        <w:ind w:firstLine="720"/>
        <w:jc w:val="both"/>
      </w:pPr>
      <w:r>
        <w:t xml:space="preserve">(c)</w:t>
      </w:r>
      <w:r xml:space="preserve">
        <w:t> </w:t>
      </w:r>
      <w:r xml:space="preserve">
        <w:t> </w:t>
      </w:r>
      <w:r>
        <w:t xml:space="preserve">The Texas Child Mental Health Care Consortium may transfer up to 10 percent of money appropriated for the purposes described by Subsection (a)(1), (2), or (3) of this section to any of the other purposes described by those provisions.  The Texas Child Mental Health Care Consortium may transfer more than 10 percent of funds for those purposes only with the prior approval for the transfer and expenditure from the Legislative Budget Board.  A request for approval of the transfer and expenditure by the consortium is considered approved unless the Legislative Budget Board issues a written disapproval within 10 business days of the receipt and review of the request by the Legislative Budget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TEXAS DIVISION OF EMERGENCY MANAGEMENT: STATE OPERATIONS CENTER.  The amount of $300,000,000 is appropriated to the Texas Division of Emergency Management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the acquisition of land for, and construction of, a state operations center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DEPARTMENT OF INFORMATION RESOURCES: CYBERSECURITY PROJECTS.  The amount of $200,000,000 is appropriated to the Department of Information Resources for deposit into the Technology Improvement and Modernization Fund No.</w:t>
      </w:r>
      <w:r xml:space="preserve">
        <w:t> </w:t>
      </w:r>
      <w:r>
        <w:t xml:space="preserve">187 and for use during the two-year period beginning on the effective date of this Act for the purpose of cybersecurity projects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HIGHER EDUCATION COORDINATING BOARD: UNIVERSITY CONSTRUCTION.  Contingent on H.B. __ or similar legislation by the 87th Legislature, 3rd Called Session, 2021, relating to the issuance of tuition revenue bonds, becoming law, the amount of $500,000,000 is appropriated to the Higher Education Coordinating Board from money received by this state from the Coronavirus State Fiscal Recovery Fund (42 U.S.C. Section 802) established under the American Rescue Plan Act of 2021 (Pub.</w:t>
      </w:r>
      <w:r xml:space="preserve">
        <w:t> </w:t>
      </w:r>
      <w:r>
        <w:t xml:space="preserve">L.</w:t>
      </w:r>
      <w:r xml:space="preserve">
        <w:t> </w:t>
      </w:r>
      <w:r>
        <w:t xml:space="preserve">No.</w:t>
      </w:r>
      <w:r xml:space="preserve">
        <w:t> </w:t>
      </w:r>
      <w:r>
        <w:t xml:space="preserve">117-2) and deposited to the credit of the Coronavirus Relief Fund No.</w:t>
      </w:r>
      <w:r xml:space="preserve">
        <w:t> </w:t>
      </w:r>
      <w:r>
        <w:t xml:space="preserve">325 for the purpose of university construction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HEALTH AND HUMAN SERVICES COMMISSION: DALLAS STATE HOSPITAL.  The amount of $237,800,000 is appropriated to the Health and Human Services Commission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completing construction of a state hospital in Dallas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TEXAS UNIVERSITY FUND.  Contingent on H.J.R.</w:t>
      </w:r>
      <w:r xml:space="preserve">
        <w:t> </w:t>
      </w:r>
      <w:r>
        <w:t xml:space="preserve">13, or similar legislation by the 87th Legislature, 3rd Called Session, 2021, relating to establishing the Texas University Fund to provide funding for research activities conducted by public institutions of higher education in this state being approved by the voters, the amount of $2 billion is appropriated from the economic stabilization fund to the Texas University Fund for use consistent with H.J.R. 13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OFFICE OF THE ATTORNEY GENERAL: SEXUAL ASSAULT FUND.  The amount of $52,277,114 is appropriated from the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to the Office of the Attorney General for deposit to the General Revenue Dedicated Sexual Assault Fund Account No.</w:t>
      </w:r>
      <w:r xml:space="preserve">
        <w:t> </w:t>
      </w:r>
      <w:r>
        <w:t xml:space="preserve">5010 for use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OFFICE OF THE ATTORNEY GENERAL: CRIME VICTIMS COMPENSATION.  The amount of $54,756,000 is appropriated from the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to the Office of the Attorney General for deposit to General Revenue Dedicated Crime Victims Compensation Account No.</w:t>
      </w:r>
      <w:r xml:space="preserve">
        <w:t> </w:t>
      </w:r>
      <w:r>
        <w:t xml:space="preserve">469 to be used during the two-year period beginning on the effective date of this Act for crime victims compensation.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COURT FEE SHORTFALL.  From the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the following entities are appropriated the following amounts for the indicated purposes to be used immediately during the two-year period beginning on the effective date of this Act to address matters that have not been addressed because of court fee collections shortfalls:</w:t>
      </w:r>
    </w:p>
    <w:p w:rsidR="003F3435" w:rsidRDefault="0032493E">
      <w:pPr>
        <w:spacing w:line="480" w:lineRule="auto"/>
        <w:ind w:firstLine="1440"/>
        <w:jc w:val="both"/>
      </w:pPr>
      <w:r>
        <w:t xml:space="preserve">(1)</w:t>
      </w:r>
      <w:r xml:space="preserve">
        <w:t> </w:t>
      </w:r>
      <w:r xml:space="preserve">
        <w:t> </w:t>
      </w:r>
      <w:r>
        <w:t xml:space="preserve">Comptroller of Public Accounts - Judiciary Section: $14,854,228 for court case backlog including for visiting judges and support staff;</w:t>
      </w:r>
    </w:p>
    <w:p w:rsidR="003F3435" w:rsidRDefault="0032493E">
      <w:pPr>
        <w:spacing w:line="480" w:lineRule="auto"/>
        <w:ind w:firstLine="1440"/>
        <w:jc w:val="both"/>
      </w:pPr>
      <w:r>
        <w:t xml:space="preserve">(2)</w:t>
      </w:r>
      <w:r xml:space="preserve">
        <w:t> </w:t>
      </w:r>
      <w:r xml:space="preserve">
        <w:t> </w:t>
      </w:r>
      <w:r>
        <w:t xml:space="preserve">Office of Court Administration: $10,338,158 for court case backlog including authorization of eight additional full time equivalent employees (FTEs) and information technology support;</w:t>
      </w:r>
    </w:p>
    <w:p w:rsidR="003F3435" w:rsidRDefault="0032493E">
      <w:pPr>
        <w:spacing w:line="480" w:lineRule="auto"/>
        <w:ind w:firstLine="1440"/>
        <w:jc w:val="both"/>
      </w:pPr>
      <w:r>
        <w:t xml:space="preserve">(3)</w:t>
      </w:r>
      <w:r xml:space="preserve">
        <w:t> </w:t>
      </w:r>
      <w:r xml:space="preserve">
        <w:t> </w:t>
      </w:r>
      <w:r>
        <w:t xml:space="preserve">Office of Court Administration - Texas Indigent Defense Commission (TIDC): $63,698,784 for court case backlog for public defenders and two additional full time equivalent employees (FTEs);</w:t>
      </w:r>
    </w:p>
    <w:p w:rsidR="003F3435" w:rsidRDefault="0032493E">
      <w:pPr>
        <w:spacing w:line="480" w:lineRule="auto"/>
        <w:ind w:firstLine="1440"/>
        <w:jc w:val="both"/>
      </w:pPr>
      <w:r>
        <w:t xml:space="preserve">(4)</w:t>
      </w:r>
      <w:r xml:space="preserve">
        <w:t> </w:t>
      </w:r>
      <w:r xml:space="preserve">
        <w:t> </w:t>
      </w:r>
      <w:r>
        <w:t xml:space="preserve">Office of Court Administration - Texas Indigent Defense Commission (TIDC): $13,942,466 for court case backlog for deposit to the General Revenue Dedicated Fair Defense Account No.</w:t>
      </w:r>
      <w:r xml:space="preserve">
        <w:t> </w:t>
      </w:r>
      <w:r>
        <w:t xml:space="preserve">5073;</w:t>
      </w:r>
    </w:p>
    <w:p w:rsidR="003F3435" w:rsidRDefault="0032493E">
      <w:pPr>
        <w:spacing w:line="480" w:lineRule="auto"/>
        <w:ind w:firstLine="1440"/>
        <w:jc w:val="both"/>
      </w:pPr>
      <w:r>
        <w:t xml:space="preserve">(5)</w:t>
      </w:r>
      <w:r xml:space="preserve">
        <w:t> </w:t>
      </w:r>
      <w:r xml:space="preserve">
        <w:t> </w:t>
      </w:r>
      <w:r>
        <w:t xml:space="preserve">Office Of Capital And Forensic Writs: $200,000 for court case backlog, COVID costs, and one additional full time equivalent employee (FTE); and</w:t>
      </w:r>
    </w:p>
    <w:p w:rsidR="003F3435" w:rsidRDefault="0032493E">
      <w:pPr>
        <w:spacing w:line="480" w:lineRule="auto"/>
        <w:ind w:firstLine="1440"/>
        <w:jc w:val="both"/>
      </w:pPr>
      <w:r>
        <w:t xml:space="preserve">(6)</w:t>
      </w:r>
      <w:r xml:space="preserve">
        <w:t> </w:t>
      </w:r>
      <w:r xml:space="preserve">
        <w:t> </w:t>
      </w:r>
      <w:r>
        <w:t xml:space="preserve">Texas Commission on Law Enforcement: $9,400,000 for deposit to General Revenue Dedicated Texas Commission on Law Enforcement Account No.</w:t>
      </w:r>
      <w:r xml:space="preserve">
        <w:t> </w:t>
      </w:r>
      <w:r>
        <w:t xml:space="preserve">116.</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DEPARTMENT OF STATE HEALTH SERVICES: MONOCLONAL ANTIBODY TREATMENTS.  The amount of $140 million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for the purchase of monoclonal antibody treatments for the coronavirus disease during the two-year period beginning on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LEGISLATIVE INTENT REGARDING APPROPRIATIONS.  It is the intent of the legislature that the appropriations made by this Act are one-time appropriations made for the purpose of addressing the needs of this state for the two-year period beginning on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APPROPRIATION AUTHORITY UNDER FEDERAL LAW.  The appropriations made under Sections 4, 7, 8, 9, 10, 11, 12, 14, 15, and 16 of this Act using money received by this state from the Coronavirus State Fiscal Recovery Fund (42 U.S.C. Section 802) established under the American Rescue Plan Act of 2021 (Pub.</w:t>
      </w:r>
      <w:r xml:space="preserve">
        <w:t> </w:t>
      </w:r>
      <w:r>
        <w:t xml:space="preserve">L.</w:t>
      </w:r>
      <w:r xml:space="preserve">
        <w:t> </w:t>
      </w:r>
      <w:r>
        <w:t xml:space="preserve">No.</w:t>
      </w:r>
      <w:r xml:space="preserve">
        <w:t> </w:t>
      </w:r>
      <w:r>
        <w:t xml:space="preserve">117-2) are made in accordance with 42 U.S.C. Section 802(c)(1)(C), which allows money from the Coronavirus State Fiscal Recovery Fund to be used to provide government services to the extent of a reduction in the revenue of a state government caused by the COVID-19 public health emergency relative to revenues collected in the most recent full fiscal year of the state government that ended before that emergency.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APPLICABILITY OF TRANSFER PROVISIONS OF OTHER LAW.  The transfer provisions of Part 14, Article IX, Chapter 1053 (S.B. 1), Acts of the 87th Legislature, Regular Session, 2021 (the General Appropriations Act), and the transfer provisions of Section 65, Chapter 995 (H.B. 2), Acts of the 87th Legislature, Regular Session, 2021 (the Supplemental Appropriations Act), apply to the appropriations made by this Act to allow appropriate transfer of appropriations made by this Act as if the appropriations made by the General Appropriations Act, the Supplemental Appropriations Act, and this Act were all a part of the same Act, to the extent permitted by federal law.</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EFFECTIVE DATE. </w:t>
      </w:r>
      <w:r>
        <w:t xml:space="preserve"> </w:t>
      </w:r>
      <w:r>
        <w:t xml:space="preserve">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