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practices and procedures of federal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code applies to all general, special, </w:t>
      </w:r>
      <w:r>
        <w:rPr>
          <w:u w:val="single"/>
        </w:rPr>
        <w:t xml:space="preserve">federal,</w:t>
      </w:r>
      <w:r>
        <w:t xml:space="preserve"> and primary elections held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1.005, Election Code, is amended to read as follows:</w:t>
      </w:r>
    </w:p>
    <w:p w:rsidR="003F3435" w:rsidRDefault="0032493E">
      <w:pPr>
        <w:spacing w:line="480" w:lineRule="auto"/>
        <w:ind w:firstLine="720"/>
        <w:jc w:val="both"/>
      </w:pPr>
      <w:r>
        <w:t xml:space="preserve">Sec.</w:t>
      </w:r>
      <w:r xml:space="preserve">
        <w:t> </w:t>
      </w:r>
      <w:r>
        <w:t xml:space="preserve">1.005.</w:t>
      </w:r>
      <w:r xml:space="preserve">
        <w:t> </w:t>
      </w:r>
      <w:r xml:space="preserve">
        <w:t> </w:t>
      </w:r>
      <w:r>
        <w:t xml:space="preserve">DEFINITIONS.  In this code:</w:t>
      </w:r>
    </w:p>
    <w:p w:rsidR="003F3435" w:rsidRDefault="0032493E">
      <w:pPr>
        <w:spacing w:line="480" w:lineRule="auto"/>
        <w:ind w:firstLine="1440"/>
        <w:jc w:val="both"/>
      </w:pPr>
      <w:r>
        <w:t xml:space="preserve">(1)</w:t>
      </w:r>
      <w:r xml:space="preserve">
        <w:t> </w:t>
      </w:r>
      <w:r xml:space="preserve">
        <w:t> </w:t>
      </w:r>
      <w:r>
        <w:t xml:space="preserve">"City secretary" includes a city clerk or, in a city that has no city secretary or clerk, the city officer who performs the duties of a city secretary.</w:t>
      </w:r>
    </w:p>
    <w:p w:rsidR="003F3435" w:rsidRDefault="0032493E">
      <w:pPr>
        <w:spacing w:line="480" w:lineRule="auto"/>
        <w:ind w:firstLine="1440"/>
        <w:jc w:val="both"/>
      </w:pPr>
      <w:r>
        <w:t xml:space="preserve">(2)</w:t>
      </w:r>
      <w:r xml:space="preserve">
        <w:t> </w:t>
      </w:r>
      <w:r xml:space="preserve">
        <w:t> </w:t>
      </w:r>
      <w:r>
        <w:t xml:space="preserve">"County election precinct" means an election precinct established under Section 42.001.</w:t>
      </w:r>
    </w:p>
    <w:p w:rsidR="003F3435" w:rsidRDefault="0032493E">
      <w:pPr>
        <w:spacing w:line="480" w:lineRule="auto"/>
        <w:ind w:firstLine="1440"/>
        <w:jc w:val="both"/>
      </w:pPr>
      <w:r>
        <w:t xml:space="preserve">(3)</w:t>
      </w:r>
      <w:r xml:space="preserve">
        <w:t> </w:t>
      </w:r>
      <w:r xml:space="preserve">
        <w:t> </w:t>
      </w:r>
      <w:r>
        <w:t xml:space="preserve">"County office" means an office of the county government that is voted on countywide.</w:t>
      </w:r>
    </w:p>
    <w:p w:rsidR="003F3435" w:rsidRDefault="0032493E">
      <w:pPr>
        <w:spacing w:line="480" w:lineRule="auto"/>
        <w:ind w:firstLine="1440"/>
        <w:jc w:val="both"/>
      </w:pPr>
      <w:r>
        <w:t xml:space="preserve">(4)</w:t>
      </w:r>
      <w:r xml:space="preserve">
        <w:t> </w:t>
      </w:r>
      <w:r xml:space="preserve">
        <w:t> </w:t>
      </w:r>
      <w:r>
        <w:t xml:space="preserve">"District office" means an office of the federal or state government that is not voted on statewide.</w:t>
      </w:r>
    </w:p>
    <w:p w:rsidR="003F3435" w:rsidRDefault="0032493E">
      <w:pPr>
        <w:spacing w:line="480" w:lineRule="auto"/>
        <w:ind w:firstLine="1440"/>
        <w:jc w:val="both"/>
      </w:pPr>
      <w:r>
        <w:t xml:space="preserve">(4-a)</w:t>
      </w:r>
      <w:r xml:space="preserve">
        <w:t> </w:t>
      </w:r>
      <w:r xml:space="preserve">
        <w:t> </w:t>
      </w:r>
      <w:r>
        <w:rPr>
          <w:u w:val="single"/>
        </w:rPr>
        <w:t xml:space="preserve">"Federal election" means a primary or general election for a federal office or a resulting runoff election.</w:t>
      </w:r>
    </w:p>
    <w:p w:rsidR="003F3435" w:rsidRDefault="0032493E">
      <w:pPr>
        <w:spacing w:line="480" w:lineRule="auto"/>
        <w:ind w:firstLine="1440"/>
        <w:jc w:val="both"/>
      </w:pPr>
      <w:r>
        <w:rPr>
          <w:u w:val="single"/>
        </w:rPr>
        <w:t xml:space="preserve">(4-b)</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"Federal office" means the offices of president and vice president of the United States, United States senator, or United States representative.</w:t>
      </w:r>
    </w:p>
    <w:p w:rsidR="003F3435" w:rsidRDefault="0032493E">
      <w:pPr>
        <w:spacing w:line="480" w:lineRule="auto"/>
        <w:ind w:firstLine="1440"/>
        <w:jc w:val="both"/>
      </w:pPr>
      <w:r>
        <w:t xml:space="preserve">(5)</w:t>
      </w:r>
      <w:r xml:space="preserve">
        <w:t> </w:t>
      </w:r>
      <w:r xml:space="preserve">
        <w:t> </w:t>
      </w:r>
      <w:r>
        <w:t xml:space="preserve">"Final canvass" means the canvass from which the official result of an election is determined.</w:t>
      </w:r>
    </w:p>
    <w:p w:rsidR="003F3435" w:rsidRDefault="0032493E">
      <w:pPr>
        <w:spacing w:line="480" w:lineRule="auto"/>
        <w:ind w:firstLine="1440"/>
        <w:jc w:val="both"/>
      </w:pPr>
      <w:r>
        <w:t xml:space="preserve">(6)</w:t>
      </w:r>
      <w:r xml:space="preserve">
        <w:t> </w:t>
      </w:r>
      <w:r xml:space="preserve">
        <w:t> </w:t>
      </w:r>
      <w:r>
        <w:t xml:space="preserve">"General election" means an election, other than a primary election, that regularly recurs at fixed dates.</w:t>
      </w:r>
    </w:p>
    <w:p w:rsidR="003F3435" w:rsidRDefault="0032493E">
      <w:pPr>
        <w:spacing w:line="480" w:lineRule="auto"/>
        <w:ind w:firstLine="1440"/>
        <w:jc w:val="both"/>
      </w:pPr>
      <w:r>
        <w:t xml:space="preserve">(7)</w:t>
      </w:r>
      <w:r xml:space="preserve">
        <w:t> </w:t>
      </w:r>
      <w:r xml:space="preserve">
        <w:t> </w:t>
      </w:r>
      <w:r>
        <w:t xml:space="preserve">"General election for state and county officers" means the general election at which officers of the [</w:t>
      </w:r>
      <w:r>
        <w:rPr>
          <w:strike/>
        </w:rPr>
        <w:t xml:space="preserve">federal,</w:t>
      </w:r>
      <w:r>
        <w:t xml:space="preserve">] state[</w:t>
      </w:r>
      <w:r>
        <w:rPr>
          <w:strike/>
        </w:rPr>
        <w:t xml:space="preserve">,</w:t>
      </w:r>
      <w:r>
        <w:t xml:space="preserve">] and county governments are elected.</w:t>
      </w:r>
    </w:p>
    <w:p w:rsidR="003F3435" w:rsidRDefault="0032493E">
      <w:pPr>
        <w:spacing w:line="480" w:lineRule="auto"/>
        <w:ind w:firstLine="1440"/>
        <w:jc w:val="both"/>
      </w:pPr>
      <w:r>
        <w:t xml:space="preserve">(8)</w:t>
      </w:r>
      <w:r xml:space="preserve">
        <w:t> </w:t>
      </w:r>
      <w:r xml:space="preserve">
        <w:t> </w:t>
      </w:r>
      <w:r>
        <w:t xml:space="preserve">"Gubernatorial general election" means the general election held every four years to elect a governor for a full term.</w:t>
      </w:r>
    </w:p>
    <w:p w:rsidR="003F3435" w:rsidRDefault="0032493E">
      <w:pPr>
        <w:spacing w:line="480" w:lineRule="auto"/>
        <w:ind w:firstLine="1440"/>
        <w:jc w:val="both"/>
      </w:pPr>
      <w:r>
        <w:t xml:space="preserve">(9)</w:t>
      </w:r>
      <w:r xml:space="preserve">
        <w:t> </w:t>
      </w:r>
      <w:r xml:space="preserve">
        <w:t> </w:t>
      </w:r>
      <w:r>
        <w:t xml:space="preserve">"Independent candidate" means a candidate in a nonpartisan election or a candidate in a partisan election who is not the nominee of a political party.</w:t>
      </w:r>
    </w:p>
    <w:p w:rsidR="003F3435" w:rsidRDefault="0032493E">
      <w:pPr>
        <w:spacing w:line="480" w:lineRule="auto"/>
        <w:ind w:firstLine="1440"/>
        <w:jc w:val="both"/>
      </w:pPr>
      <w:r>
        <w:t xml:space="preserve">(10)</w:t>
      </w:r>
      <w:r xml:space="preserve">
        <w:t> </w:t>
      </w:r>
      <w:r xml:space="preserve">
        <w:t> </w:t>
      </w:r>
      <w:r>
        <w:t xml:space="preserve">"Law" means a constitution, statute, city charter, or city ordinance.</w:t>
      </w:r>
    </w:p>
    <w:p w:rsidR="003F3435" w:rsidRDefault="0032493E">
      <w:pPr>
        <w:spacing w:line="480" w:lineRule="auto"/>
        <w:ind w:firstLine="1440"/>
        <w:jc w:val="both"/>
      </w:pPr>
      <w:r>
        <w:t xml:space="preserve">(11)</w:t>
      </w:r>
      <w:r xml:space="preserve">
        <w:t> </w:t>
      </w:r>
      <w:r xml:space="preserve">
        <w:t> </w:t>
      </w:r>
      <w:r>
        <w:t xml:space="preserve">"Local canvass" means the canvass of the precinct election returns.</w:t>
      </w:r>
    </w:p>
    <w:p w:rsidR="003F3435" w:rsidRDefault="0032493E">
      <w:pPr>
        <w:spacing w:line="480" w:lineRule="auto"/>
        <w:ind w:firstLine="1440"/>
        <w:jc w:val="both"/>
      </w:pPr>
      <w:r>
        <w:t xml:space="preserve">(12)</w:t>
      </w:r>
      <w:r xml:space="preserve">
        <w:t> </w:t>
      </w:r>
      <w:r xml:space="preserve">
        <w:t> </w:t>
      </w:r>
      <w:r>
        <w:t xml:space="preserve">"Measure" means a question or proposal submitted in an election for an expression of the voters' will.</w:t>
      </w:r>
    </w:p>
    <w:p w:rsidR="003F3435" w:rsidRDefault="0032493E">
      <w:pPr>
        <w:spacing w:line="480" w:lineRule="auto"/>
        <w:ind w:firstLine="1440"/>
        <w:jc w:val="both"/>
      </w:pPr>
      <w:r>
        <w:t xml:space="preserve">(13)</w:t>
      </w:r>
      <w:r xml:space="preserve">
        <w:t> </w:t>
      </w:r>
      <w:r xml:space="preserve">
        <w:t> </w:t>
      </w:r>
      <w:r>
        <w:t xml:space="preserve">"Political subdivision" means a county, city, or school district or any other governmental entity that:</w:t>
      </w:r>
    </w:p>
    <w:p w:rsidR="003F3435" w:rsidRDefault="0032493E">
      <w:pPr>
        <w:spacing w:line="480" w:lineRule="auto"/>
        <w:ind w:firstLine="2160"/>
        <w:jc w:val="both"/>
      </w:pPr>
      <w:r>
        <w:t xml:space="preserve">(A)</w:t>
      </w:r>
      <w:r xml:space="preserve">
        <w:t> </w:t>
      </w:r>
      <w:r xml:space="preserve">
        <w:t> </w:t>
      </w:r>
      <w:r>
        <w:t xml:space="preserve">embraces a geographic area with a defined boundary;</w:t>
      </w:r>
    </w:p>
    <w:p w:rsidR="003F3435" w:rsidRDefault="0032493E">
      <w:pPr>
        <w:spacing w:line="480" w:lineRule="auto"/>
        <w:ind w:firstLine="2160"/>
        <w:jc w:val="both"/>
      </w:pPr>
      <w:r>
        <w:t xml:space="preserve">(B)</w:t>
      </w:r>
      <w:r xml:space="preserve">
        <w:t> </w:t>
      </w:r>
      <w:r xml:space="preserve">
        <w:t> </w:t>
      </w:r>
      <w:r>
        <w:t xml:space="preserve">exists for the purpose of discharging functions of government; and</w:t>
      </w:r>
    </w:p>
    <w:p w:rsidR="003F3435" w:rsidRDefault="0032493E">
      <w:pPr>
        <w:spacing w:line="480" w:lineRule="auto"/>
        <w:ind w:firstLine="2160"/>
        <w:jc w:val="both"/>
      </w:pPr>
      <w:r>
        <w:t xml:space="preserve">(C)</w:t>
      </w:r>
      <w:r xml:space="preserve">
        <w:t> </w:t>
      </w:r>
      <w:r xml:space="preserve">
        <w:t> </w:t>
      </w:r>
      <w:r>
        <w:t xml:space="preserve">possesses authority for subordinate self-government through officers selected by it.</w:t>
      </w:r>
    </w:p>
    <w:p w:rsidR="003F3435" w:rsidRDefault="0032493E">
      <w:pPr>
        <w:spacing w:line="480" w:lineRule="auto"/>
        <w:ind w:firstLine="1440"/>
        <w:jc w:val="both"/>
      </w:pPr>
      <w:r>
        <w:t xml:space="preserve">(14)</w:t>
      </w:r>
      <w:r xml:space="preserve">
        <w:t> </w:t>
      </w:r>
      <w:r xml:space="preserve">
        <w:t> </w:t>
      </w:r>
      <w:r>
        <w:t xml:space="preserve">"Primary election" means an election held by a political party under Chapter 172 to select its nominees for public office, and, unless the context indicates otherwise, the term includes a [</w:t>
      </w:r>
      <w:r>
        <w:rPr>
          <w:strike/>
        </w:rPr>
        <w:t xml:space="preserve">presidential</w:t>
      </w:r>
      <w:r>
        <w:t xml:space="preserve">] primary election </w:t>
      </w:r>
      <w:r>
        <w:rPr>
          <w:u w:val="single"/>
        </w:rPr>
        <w:t xml:space="preserve">for a federal office</w:t>
      </w:r>
      <w:r>
        <w:t xml:space="preserve">.</w:t>
      </w:r>
    </w:p>
    <w:p w:rsidR="003F3435" w:rsidRDefault="0032493E">
      <w:pPr>
        <w:spacing w:line="480" w:lineRule="auto"/>
        <w:ind w:firstLine="1440"/>
        <w:jc w:val="both"/>
      </w:pPr>
      <w:r>
        <w:t xml:space="preserve">(15)</w:t>
      </w:r>
      <w:r xml:space="preserve">
        <w:t> </w:t>
      </w:r>
      <w:r xml:space="preserve">
        <w:t> </w:t>
      </w:r>
      <w:r>
        <w:t xml:space="preserve">"Proposition" means the wording appearing on a ballot to identify a measure.</w:t>
      </w:r>
    </w:p>
    <w:p w:rsidR="003F3435" w:rsidRDefault="0032493E">
      <w:pPr>
        <w:spacing w:line="480" w:lineRule="auto"/>
        <w:ind w:firstLine="1440"/>
        <w:jc w:val="both"/>
      </w:pPr>
      <w:r>
        <w:t xml:space="preserve">(16)</w:t>
      </w:r>
      <w:r xml:space="preserve">
        <w:t> </w:t>
      </w:r>
      <w:r xml:space="preserve">
        <w:t> </w:t>
      </w:r>
      <w:r>
        <w:t xml:space="preserve">"Registered voter" means a person registered to vote in this state whose registration is effective.</w:t>
      </w:r>
    </w:p>
    <w:p w:rsidR="003F3435" w:rsidRDefault="0032493E">
      <w:pPr>
        <w:spacing w:line="480" w:lineRule="auto"/>
        <w:ind w:firstLine="1440"/>
        <w:jc w:val="both"/>
      </w:pPr>
      <w:r>
        <w:t xml:space="preserve">(17)</w:t>
      </w:r>
      <w:r xml:space="preserve">
        <w:t> </w:t>
      </w:r>
      <w:r xml:space="preserve">
        <w:t> </w:t>
      </w:r>
      <w:r>
        <w:t xml:space="preserve">"Residence address" means the street address and any apartment number, or the address at which mail is received if the residence has no address, and the city, state, and zip code that correspond to a person's residence.</w:t>
      </w:r>
    </w:p>
    <w:p w:rsidR="003F3435" w:rsidRDefault="0032493E">
      <w:pPr>
        <w:spacing w:line="480" w:lineRule="auto"/>
        <w:ind w:firstLine="1440"/>
        <w:jc w:val="both"/>
      </w:pPr>
      <w:r>
        <w:t xml:space="preserve">(18)</w:t>
      </w:r>
      <w:r xml:space="preserve">
        <w:t> </w:t>
      </w:r>
      <w:r xml:space="preserve">
        <w:t> </w:t>
      </w:r>
      <w:r>
        <w:t xml:space="preserve">"Special election" means an election that is not a general election or a primary election.</w:t>
      </w:r>
    </w:p>
    <w:p w:rsidR="003F3435" w:rsidRDefault="0032493E">
      <w:pPr>
        <w:spacing w:line="480" w:lineRule="auto"/>
        <w:ind w:firstLine="1440"/>
        <w:jc w:val="both"/>
      </w:pPr>
      <w:r>
        <w:t xml:space="preserve">(18-a)</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constitutional county court, a county court at law, or a statutory probate court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201, Family Code, or a retired associate judge or former associate judge appointed under that chapter;</w:t>
      </w:r>
    </w:p>
    <w:p w:rsidR="003F3435" w:rsidRDefault="0032493E">
      <w:pPr>
        <w:spacing w:line="480" w:lineRule="auto"/>
        <w:ind w:firstLine="2160"/>
        <w:jc w:val="both"/>
      </w:pPr>
      <w:r>
        <w:t xml:space="preserve">(C)</w:t>
      </w:r>
      <w:r xml:space="preserve">
        <w:t> </w:t>
      </w:r>
      <w:r xml:space="preserve">
        <w:t> </w:t>
      </w:r>
      <w:r>
        <w:t xml:space="preserve">a magistrate or associate judge appointed under Chapter 54 or 54A, Government Code;</w:t>
      </w:r>
    </w:p>
    <w:p w:rsidR="003F3435" w:rsidRDefault="0032493E">
      <w:pPr>
        <w:spacing w:line="480" w:lineRule="auto"/>
        <w:ind w:firstLine="2160"/>
        <w:jc w:val="both"/>
      </w:pPr>
      <w:r>
        <w:t xml:space="preserve">(D)</w:t>
      </w:r>
      <w:r xml:space="preserve">
        <w:t> </w:t>
      </w:r>
      <w:r xml:space="preserve">
        <w:t> </w:t>
      </w:r>
      <w:r>
        <w:t xml:space="preserve">a justice of the peace;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1440"/>
        <w:jc w:val="both"/>
      </w:pPr>
      <w:r>
        <w:t xml:space="preserve">(19)</w:t>
      </w:r>
      <w:r xml:space="preserve">
        <w:t> </w:t>
      </w:r>
      <w:r xml:space="preserve">
        <w:t> </w:t>
      </w:r>
      <w:r>
        <w:t xml:space="preserve">"Statewide office" means an office of the [</w:t>
      </w:r>
      <w:r>
        <w:rPr>
          <w:strike/>
        </w:rPr>
        <w:t xml:space="preserve">federal or</w:t>
      </w:r>
      <w:r>
        <w:t xml:space="preserve">] state government that is voted on statewide.</w:t>
      </w:r>
    </w:p>
    <w:p w:rsidR="003F3435" w:rsidRDefault="0032493E">
      <w:pPr>
        <w:spacing w:line="480" w:lineRule="auto"/>
        <w:ind w:firstLine="1440"/>
        <w:jc w:val="both"/>
      </w:pPr>
      <w:r>
        <w:t xml:space="preserve">(21)</w:t>
      </w:r>
      <w:r xml:space="preserve">
        <w:t> </w:t>
      </w:r>
      <w:r xml:space="preserve">
        <w:t> </w:t>
      </w:r>
      <w:r>
        <w:t xml:space="preserve">"Uniform election date" means an election date prescribed by Section 41.001.</w:t>
      </w:r>
    </w:p>
    <w:p w:rsidR="003F3435" w:rsidRDefault="0032493E">
      <w:pPr>
        <w:spacing w:line="480" w:lineRule="auto"/>
        <w:ind w:firstLine="1440"/>
        <w:jc w:val="both"/>
      </w:pPr>
      <w:r>
        <w:t xml:space="preserve">(22)</w:t>
      </w:r>
      <w:r xml:space="preserve">
        <w:t> </w:t>
      </w:r>
      <w:r xml:space="preserve">
        <w:t> </w:t>
      </w:r>
      <w:r>
        <w:t xml:space="preserve">"Voting station" means the voting booth or other place where voters mark their ballots or otherwise indicate their votes at a polling place.</w:t>
      </w:r>
    </w:p>
    <w:p w:rsidR="003F3435" w:rsidRDefault="0032493E">
      <w:pPr>
        <w:spacing w:line="480" w:lineRule="auto"/>
        <w:ind w:firstLine="1440"/>
        <w:jc w:val="both"/>
      </w:pPr>
      <w:r>
        <w:t xml:space="preserve">(23)</w:t>
      </w:r>
      <w:r xml:space="preserve">
        <w:t> </w:t>
      </w:r>
      <w:r xml:space="preserve">
        <w:t> </w:t>
      </w:r>
      <w:r>
        <w:t xml:space="preserve">"Voting year" means the 12-month period beginning January 1 of each year.</w:t>
      </w:r>
    </w:p>
    <w:p w:rsidR="003F3435" w:rsidRDefault="0032493E">
      <w:pPr>
        <w:spacing w:line="480" w:lineRule="auto"/>
        <w:ind w:firstLine="1440"/>
        <w:jc w:val="both"/>
      </w:pPr>
      <w:r>
        <w:t xml:space="preserve">(24)</w:t>
      </w:r>
      <w:r xml:space="preserve">
        <w:t> </w:t>
      </w:r>
      <w:r xml:space="preserve">
        <w:t> </w:t>
      </w:r>
      <w:r>
        <w:t xml:space="preserve">"Presidential primary election" means an election held under Subchapter A, Chapter 191, at which a political party's voters are given an opportunity to express their preferences for the party's presidential candidates, or for an "uncommitted" status if provided by party rule, for the purpose of determining the allocation of the party's delegates from this state to the party's national presidential nominating convention.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Chapters 11, 12, 13, 14, 15, 16, 17, 18, 19, and 20, Election Code, are designated as Subtitle A, Title 2, Election Code, and a heading is added to Subtitle A to read as follows:</w:t>
      </w:r>
    </w:p>
    <w:p w:rsidR="003F3435" w:rsidRDefault="0032493E">
      <w:pPr>
        <w:spacing w:line="480" w:lineRule="auto"/>
        <w:jc w:val="center"/>
      </w:pPr>
      <w:r>
        <w:rPr>
          <w:u w:val="single"/>
        </w:rPr>
        <w:t xml:space="preserve">SUBTITLE A. GENERAL REQUIREMENTS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this code, "qualified voter" means a person who:</w:t>
      </w:r>
    </w:p>
    <w:p w:rsidR="003F3435" w:rsidRDefault="0032493E">
      <w:pPr>
        <w:spacing w:line="480" w:lineRule="auto"/>
        <w:ind w:firstLine="1440"/>
        <w:jc w:val="both"/>
      </w:pPr>
      <w:r>
        <w:t xml:space="preserve">(1)</w:t>
      </w:r>
      <w:r xml:space="preserve">
        <w:t> </w:t>
      </w:r>
      <w:r xml:space="preserve">
        <w:t> </w:t>
      </w:r>
      <w:r>
        <w:t xml:space="preserve">is 18 years of age or older;</w:t>
      </w:r>
    </w:p>
    <w:p w:rsidR="003F3435" w:rsidRDefault="0032493E">
      <w:pPr>
        <w:spacing w:line="480" w:lineRule="auto"/>
        <w:ind w:firstLine="1440"/>
        <w:jc w:val="both"/>
      </w:pPr>
      <w:r>
        <w:t xml:space="preserve">(2)</w:t>
      </w:r>
      <w:r xml:space="preserve">
        <w:t> </w:t>
      </w:r>
      <w:r xml:space="preserve">
        <w:t> </w:t>
      </w:r>
      <w:r>
        <w:t xml:space="preserve">is a United States citizen;</w:t>
      </w:r>
    </w:p>
    <w:p w:rsidR="003F3435" w:rsidRDefault="0032493E">
      <w:pPr>
        <w:spacing w:line="480" w:lineRule="auto"/>
        <w:ind w:firstLine="1440"/>
        <w:jc w:val="both"/>
      </w:pPr>
      <w:r>
        <w:t xml:space="preserve">(3)</w:t>
      </w:r>
      <w:r xml:space="preserve">
        <w:t> </w:t>
      </w:r>
      <w:r xml:space="preserve">
        <w:t> </w:t>
      </w:r>
      <w:r>
        <w:t xml:space="preserve">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has not been finally convicted of a felony or, if so convicted, has:</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w:t>
      </w:r>
    </w:p>
    <w:p w:rsidR="003F3435" w:rsidRDefault="0032493E">
      <w:pPr>
        <w:spacing w:line="480" w:lineRule="auto"/>
        <w:ind w:firstLine="1440"/>
        <w:jc w:val="both"/>
      </w:pPr>
      <w:r>
        <w:t xml:space="preserve">(5)</w:t>
      </w:r>
      <w:r xml:space="preserve">
        <w:t> </w:t>
      </w:r>
      <w:r xml:space="preserve">
        <w:t> </w:t>
      </w:r>
      <w:r>
        <w:t xml:space="preserve">is a resident of this state; and</w:t>
      </w:r>
    </w:p>
    <w:p w:rsidR="003F3435" w:rsidRDefault="0032493E">
      <w:pPr>
        <w:spacing w:line="480" w:lineRule="auto"/>
        <w:ind w:firstLine="1440"/>
        <w:jc w:val="both"/>
      </w:pPr>
      <w:r>
        <w:t xml:space="preserve">(6)</w:t>
      </w:r>
      <w:r xml:space="preserve">
        <w:t> </w:t>
      </w:r>
      <w:r xml:space="preserve">
        <w:t> </w:t>
      </w:r>
      <w:r>
        <w:t xml:space="preserve">is a registered voter </w:t>
      </w:r>
      <w:r>
        <w:rPr>
          <w:u w:val="single"/>
        </w:rPr>
        <w:t xml:space="preserve">under this subtitle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2, Election Code, is amended by adding Subtitle B to read as follows:</w:t>
      </w:r>
    </w:p>
    <w:p w:rsidR="003F3435" w:rsidRDefault="0032493E">
      <w:pPr>
        <w:spacing w:line="480" w:lineRule="auto"/>
        <w:jc w:val="center"/>
      </w:pPr>
      <w:r>
        <w:rPr>
          <w:u w:val="single"/>
        </w:rPr>
        <w:t xml:space="preserve">SUBTITLE B. FEDERAL ELECTIONS</w:t>
      </w:r>
    </w:p>
    <w:p w:rsidR="003F3435" w:rsidRDefault="0032493E">
      <w:pPr>
        <w:spacing w:line="480" w:lineRule="auto"/>
        <w:jc w:val="center"/>
      </w:pPr>
      <w:r>
        <w:rPr>
          <w:u w:val="single"/>
        </w:rPr>
        <w:t xml:space="preserve">CHAPTER 21.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ballot" means a ballot that only lists elections and candidates for federal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election" means an election that is not a federal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21.002.</w:t>
      </w:r>
      <w:r>
        <w:rPr>
          <w:u w:val="single"/>
        </w:rPr>
        <w:t xml:space="preserve"> </w:t>
      </w:r>
      <w:r>
        <w:rPr>
          <w:u w:val="single"/>
        </w:rPr>
        <w:t xml:space="preserve"> </w:t>
      </w:r>
      <w:r>
        <w:rPr>
          <w:u w:val="single"/>
        </w:rPr>
        <w:t xml:space="preserve">FEDERAL ELECTIONS SEPARATE.  (a) </w:t>
      </w:r>
      <w:r>
        <w:rPr>
          <w:u w:val="single"/>
        </w:rPr>
        <w:t xml:space="preserve"> </w:t>
      </w:r>
      <w:r>
        <w:rPr>
          <w:u w:val="single"/>
        </w:rPr>
        <w:t xml:space="preserve">Notwithstanding other law, a federal election is a separate election from any other election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federal election under this subtitle may not list on the federal ballot any proposition or election for state or county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feasible, a federal election and a state election shall be held separately and concurrently using the same precincts and polling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21.003.</w:t>
      </w:r>
      <w:r>
        <w:rPr>
          <w:u w:val="single"/>
        </w:rPr>
        <w:t xml:space="preserve"> </w:t>
      </w:r>
      <w:r>
        <w:rPr>
          <w:u w:val="single"/>
        </w:rPr>
        <w:t xml:space="preserve"> </w:t>
      </w:r>
      <w:r>
        <w:rPr>
          <w:u w:val="single"/>
        </w:rPr>
        <w:t xml:space="preserve">RULES.  (a) The secretary of state shall adopt rules to enact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this section must reduce voter disruption and confusion to the greatest extent possible, including by using the same area in which voters are being accepted for voting and the same voting stations for state and federal elections.</w:t>
      </w:r>
    </w:p>
    <w:p w:rsidR="003F3435" w:rsidRDefault="0032493E">
      <w:pPr>
        <w:spacing w:line="480" w:lineRule="auto"/>
        <w:jc w:val="center"/>
      </w:pPr>
      <w:r>
        <w:rPr>
          <w:u w:val="single"/>
        </w:rPr>
        <w:t xml:space="preserve">CHAPTER 22. VOTER REGISTRATION FOR FEDERAL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22.001.</w:t>
      </w:r>
      <w:r>
        <w:rPr>
          <w:u w:val="single"/>
        </w:rPr>
        <w:t xml:space="preserve"> </w:t>
      </w:r>
      <w:r>
        <w:rPr>
          <w:u w:val="single"/>
        </w:rPr>
        <w:t xml:space="preserve"> </w:t>
      </w:r>
      <w:r>
        <w:rPr>
          <w:u w:val="single"/>
        </w:rPr>
        <w:t xml:space="preserve">DEFINITION.  In this chapter, "military service voter"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armed forces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merchant marine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Texas National Guard;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National Guard of another state serving on active duty under an order of the president of the United States;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a reserve component of the armed forces of the United States serving on active duty under an order of the president of the United States or activated on state orders;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spouse or dependent of a member of a military organization listed in Subdivisions (1) through (5).</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22.002.</w:t>
      </w:r>
      <w:r>
        <w:rPr>
          <w:u w:val="single"/>
        </w:rPr>
        <w:t xml:space="preserve"> </w:t>
      </w:r>
      <w:r>
        <w:rPr>
          <w:u w:val="single"/>
        </w:rPr>
        <w:t xml:space="preserve"> </w:t>
      </w:r>
      <w:r>
        <w:rPr>
          <w:u w:val="single"/>
        </w:rPr>
        <w:t xml:space="preserve">ELIGIBILITY TO VOTE IN FEDERAL ELECTIONS. To be eligible to vote in a federal election in this state,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as defined by Section 11.002 on the day the person offers to vote;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all requirements for voter eligibility under federal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all of the requirements to be a qualified voter under Section 11.002 except the requirement under Section 11.002(a)(6) that the person be a registered voter under Subtitle A, and be: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military service voter;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domiciled in this state but temporarily living outside the territorial limits of the United States and the District of Columbia;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unable to complete the registration requirements under Subtitle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22.003.</w:t>
      </w:r>
      <w:r>
        <w:rPr>
          <w:u w:val="single"/>
        </w:rPr>
        <w:t xml:space="preserve"> </w:t>
      </w:r>
      <w:r>
        <w:rPr>
          <w:u w:val="single"/>
        </w:rPr>
        <w:t xml:space="preserve"> </w:t>
      </w:r>
      <w:r>
        <w:rPr>
          <w:u w:val="single"/>
        </w:rPr>
        <w:t xml:space="preserve">REGISTRATION FOR FEDERAL ELECTIONS. (a) The secretary of state shall create and maintain a procedure by which a person eligible under Section 22.002 may submit an application to register to vote under this subtitle. The procedure under this section must comply with all federal laws for voter registration.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submits an application for registration under Chapter 13 that does not comply with all requirements under Subtitle A but does comply with all requirements under federal law shall be registered to vote under this subtitle.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registered to vote under Subsection (b) who submits an application for registration under Chapter 13 that is accepted becomes registered to vote under Subtitle A.</w:t>
      </w:r>
    </w:p>
    <w:p w:rsidR="003F3435" w:rsidRDefault="0032493E">
      <w:pPr>
        <w:spacing w:line="480" w:lineRule="auto"/>
        <w:jc w:val="center"/>
      </w:pPr>
      <w:r>
        <w:rPr>
          <w:u w:val="single"/>
        </w:rPr>
        <w:t xml:space="preserve">CHAPTER 23. CONDUCT OF FEDERAL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23.001.</w:t>
      </w:r>
      <w:r>
        <w:rPr>
          <w:u w:val="single"/>
        </w:rPr>
        <w:t xml:space="preserve"> </w:t>
      </w:r>
      <w:r>
        <w:rPr>
          <w:u w:val="single"/>
        </w:rPr>
        <w:t xml:space="preserve"> </w:t>
      </w:r>
      <w:r>
        <w:rPr>
          <w:u w:val="single"/>
        </w:rPr>
        <w:t xml:space="preserve">CREATION OF FEDERAL BALLOT.  The authority preparing a ballot for a concurrent federal and state election shall prepare a separate federal ballot for voters registered under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23.002.</w:t>
      </w:r>
      <w:r>
        <w:rPr>
          <w:u w:val="single"/>
        </w:rPr>
        <w:t xml:space="preserve"> </w:t>
      </w:r>
      <w:r>
        <w:rPr>
          <w:u w:val="single"/>
        </w:rPr>
        <w:t xml:space="preserve"> </w:t>
      </w:r>
      <w:r>
        <w:rPr>
          <w:u w:val="single"/>
        </w:rPr>
        <w:t xml:space="preserve">BALLOT RECEIVED BY VOTER IN FEDERAL ELECTION. </w:t>
      </w:r>
      <w:r>
        <w:rPr>
          <w:u w:val="single"/>
        </w:rPr>
        <w:t xml:space="preserve"> </w:t>
      </w:r>
      <w:r>
        <w:rPr>
          <w:u w:val="single"/>
        </w:rPr>
        <w:t xml:space="preserve">(a) </w:t>
      </w:r>
      <w:r>
        <w:rPr>
          <w:u w:val="single"/>
        </w:rPr>
        <w:t xml:space="preserve"> </w:t>
      </w:r>
      <w:r>
        <w:rPr>
          <w:u w:val="single"/>
        </w:rPr>
        <w:t xml:space="preserve">A voter registered to vote under Subtitle A may vote a full ballot containing propositions and candidates for office in state and federal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registered to vote under this subtitle may only vote a federal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23.003.</w:t>
      </w:r>
      <w:r>
        <w:rPr>
          <w:u w:val="single"/>
        </w:rPr>
        <w:t xml:space="preserve"> </w:t>
      </w:r>
      <w:r>
        <w:rPr>
          <w:u w:val="single"/>
        </w:rPr>
        <w:t xml:space="preserve"> </w:t>
      </w:r>
      <w:r>
        <w:rPr>
          <w:u w:val="single"/>
        </w:rPr>
        <w:t xml:space="preserve">OTHER CONDUCT.  (a) Voting, tabulation, and reporting procedures for a state election shall be conducted under the provisions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voting, tabulation, and reporting procedures for a federal election shall be conducted under the provisions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federal law conflicts with a provision of this code, voting, tabulation, and reporting procedures for a federal election shall be conducted under the provisions of the applicable federal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41, Election Code, is amended by adding Section 41.003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41.003.</w:t>
      </w:r>
      <w:r>
        <w:rPr>
          <w:u w:val="single"/>
        </w:rPr>
        <w:t xml:space="preserve"> </w:t>
      </w:r>
      <w:r>
        <w:rPr>
          <w:u w:val="single"/>
        </w:rPr>
        <w:t xml:space="preserve"> </w:t>
      </w:r>
      <w:r>
        <w:rPr>
          <w:u w:val="single"/>
        </w:rPr>
        <w:t xml:space="preserve">GENERAL ELECTION FOR FEDERAL OFFICERS.  (a) </w:t>
      </w:r>
      <w:r>
        <w:rPr>
          <w:u w:val="single"/>
        </w:rPr>
        <w:t xml:space="preserve"> </w:t>
      </w:r>
      <w:r>
        <w:rPr>
          <w:u w:val="single"/>
        </w:rPr>
        <w:t xml:space="preserve">The general election for federal officers shall be held on the first Tuesday after the first Monday in November in even-numbered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feasible, the general election for federal officers shall be held concurrently with the general election for state and county officers.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41.007, Election Code, is amended to read as follows:</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PRIMARY ELECTIONS </w:t>
      </w:r>
      <w:r>
        <w:rPr>
          <w:u w:val="single"/>
        </w:rPr>
        <w:t xml:space="preserve">FOR STATE AND COUNTY OFFICERS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41.007(a)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general primary election date </w:t>
      </w:r>
      <w:r>
        <w:rPr>
          <w:u w:val="single"/>
        </w:rPr>
        <w:t xml:space="preserve">for state and county officers</w:t>
      </w:r>
      <w:r>
        <w:t xml:space="preserve"> is the first Tuesday in March in each even-numbered year.</w:t>
      </w:r>
    </w:p>
    <w:p w:rsidR="003F3435" w:rsidRDefault="0032493E">
      <w:pPr>
        <w:spacing w:line="480" w:lineRule="auto"/>
        <w:ind w:firstLine="720"/>
        <w:jc w:val="both"/>
      </w:pPr>
      <w:r>
        <w:t xml:space="preserve">(d)</w:t>
      </w:r>
      <w:r xml:space="preserve">
        <w:t> </w:t>
      </w:r>
      <w:r xml:space="preserve">
        <w:t> </w:t>
      </w:r>
      <w:r>
        <w:t xml:space="preserve">No [</w:t>
      </w:r>
      <w:r>
        <w:rPr>
          <w:strike/>
        </w:rPr>
        <w:t xml:space="preserve">other</w:t>
      </w:r>
      <w:r>
        <w:t xml:space="preserve">] election </w:t>
      </w:r>
      <w:r>
        <w:rPr>
          <w:u w:val="single"/>
        </w:rPr>
        <w:t xml:space="preserve">other than a primary election for federal officers</w:t>
      </w:r>
      <w:r>
        <w:t xml:space="preserve"> may be held on the date of a primary election.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ELECTIONS FOR FEDERAL OFFICERS.  (a) </w:t>
      </w:r>
      <w:r>
        <w:rPr>
          <w:u w:val="single"/>
        </w:rPr>
        <w:t xml:space="preserve"> </w:t>
      </w:r>
      <w:r>
        <w:rPr>
          <w:u w:val="single"/>
        </w:rPr>
        <w:t xml:space="preserve">The primary election date for federal officers is the first Tuesday in March in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runoff primary election date for federal officers is the fourth Tuesday in May following the primary election for federal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presidential primary election date is the first Tuesday in March in each presidential election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feasible, the primary election for federal officers shall be held concurrently with the primary election for state and county officers.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election precincts are the election precincts for the following elections:</w:t>
      </w:r>
    </w:p>
    <w:p w:rsidR="003F3435" w:rsidRDefault="0032493E">
      <w:pPr>
        <w:spacing w:line="480" w:lineRule="auto"/>
        <w:ind w:firstLine="1440"/>
        <w:jc w:val="both"/>
      </w:pPr>
      <w:r>
        <w:t xml:space="preserve">(1)</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a special election ordered by the governor;</w:t>
      </w:r>
    </w:p>
    <w:p w:rsidR="003F3435" w:rsidRDefault="0032493E">
      <w:pPr>
        <w:spacing w:line="480" w:lineRule="auto"/>
        <w:ind w:firstLine="1440"/>
        <w:jc w:val="both"/>
      </w:pPr>
      <w:r>
        <w:t xml:space="preserve">(3)</w:t>
      </w:r>
      <w:r xml:space="preserve">
        <w:t> </w:t>
      </w:r>
      <w:r xml:space="preserve">
        <w:t> </w:t>
      </w:r>
      <w:r>
        <w:t xml:space="preserve">a primary election;</w:t>
      </w:r>
    </w:p>
    <w:p w:rsidR="003F3435" w:rsidRDefault="0032493E">
      <w:pPr>
        <w:spacing w:line="480" w:lineRule="auto"/>
        <w:ind w:firstLine="1440"/>
        <w:jc w:val="both"/>
      </w:pPr>
      <w:r>
        <w:t xml:space="preserve">(4)</w:t>
      </w:r>
      <w:r xml:space="preserve">
        <w:t> </w:t>
      </w:r>
      <w:r xml:space="preserve">
        <w:t> </w:t>
      </w:r>
      <w:r>
        <w:t xml:space="preserve">a countywide election ordered by the commissioners court, county judge, or other county authority, except an election subject to Section 42.062(2);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federal election; and</w:t>
      </w:r>
    </w:p>
    <w:p w:rsidR="003F3435" w:rsidRDefault="0032493E">
      <w:pPr>
        <w:spacing w:line="480" w:lineRule="auto"/>
        <w:ind w:firstLine="1440"/>
        <w:jc w:val="both"/>
      </w:pPr>
      <w:r>
        <w:rPr>
          <w:u w:val="single"/>
        </w:rPr>
        <w:t xml:space="preserve">(6)</w:t>
      </w:r>
      <w:r xml:space="preserve">
        <w:t> </w:t>
      </w:r>
      <w:r xml:space="preserve">
        <w:t> </w:t>
      </w:r>
      <w:r>
        <w:t xml:space="preserve">as provided by Section 42.0621, any other election held by a political subdivision on a uniform election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67.010(a),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election returns for an election for a statewide office other than governor or lieutenant governor, a statewide measure, a district office, or </w:t>
      </w:r>
      <w:r>
        <w:rPr>
          <w:u w:val="single"/>
        </w:rPr>
        <w:t xml:space="preserve">a federal office</w:t>
      </w:r>
      <w:r>
        <w:t xml:space="preserve"> [</w:t>
      </w:r>
      <w:r>
        <w:rPr>
          <w:strike/>
        </w:rPr>
        <w:t xml:space="preserve">president and vice-president of the United States</w:t>
      </w:r>
      <w:r>
        <w:t xml:space="preserve">] shall be canvassed by the governor.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84.014, Election Code, is amended to read as follows:</w:t>
      </w:r>
    </w:p>
    <w:p w:rsidR="003F3435" w:rsidRDefault="0032493E">
      <w:pPr>
        <w:spacing w:line="480" w:lineRule="auto"/>
        <w:ind w:firstLine="720"/>
        <w:jc w:val="both"/>
      </w:pPr>
      <w:r>
        <w:t xml:space="preserve">Sec.</w:t>
      </w:r>
      <w:r xml:space="preserve">
        <w:t> </w:t>
      </w:r>
      <w:r>
        <w:t xml:space="preserve">84.014.</w:t>
      </w:r>
      <w:r xml:space="preserve">
        <w:t> </w:t>
      </w:r>
      <w:r xml:space="preserve">
        <w:t> </w:t>
      </w:r>
      <w:r>
        <w:t xml:space="preserve">ACTION BY EARLY VOTING CLERK ON CERTAIN APPLICATIONS.  If an applicant provides a date of birth, driver's license number, or social security number on the applicant's application for an early voting ballot to be voted by mail that is different from or in addition to the information maintained by the voter registrar in accordance with </w:t>
      </w:r>
      <w:r>
        <w:rPr>
          <w:u w:val="single"/>
        </w:rPr>
        <w:t xml:space="preserve">Subtitle A,</w:t>
      </w:r>
      <w:r>
        <w:t xml:space="preserve"> Title 2, the early voting clerk shall notify the voter registrar. The voter registrar shall update the voter's record with the information provided by the applicant.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101.052, Election Code, is amended by amending Subsections (e), (f), and (j) and adding Subsection (n) to read as follows:</w:t>
      </w:r>
    </w:p>
    <w:p w:rsidR="003F3435" w:rsidRDefault="0032493E">
      <w:pPr>
        <w:spacing w:line="480" w:lineRule="auto"/>
        <w:ind w:firstLine="720"/>
        <w:jc w:val="both"/>
      </w:pPr>
      <w:r>
        <w:t xml:space="preserve">(e)</w:t>
      </w:r>
      <w:r xml:space="preserve">
        <w:t> </w:t>
      </w:r>
      <w:r xml:space="preserve">
        <w:t> </w:t>
      </w:r>
      <w:r>
        <w:t xml:space="preserve">An applicant who otherwise complies with applicable requirements is entitled to receive a full ballot to be voted by mail under this chapter if:</w:t>
      </w:r>
    </w:p>
    <w:p w:rsidR="003F3435" w:rsidRDefault="0032493E">
      <w:pPr>
        <w:spacing w:line="480" w:lineRule="auto"/>
        <w:ind w:firstLine="1440"/>
        <w:jc w:val="both"/>
      </w:pPr>
      <w:r>
        <w:t xml:space="preserve">(1)</w:t>
      </w:r>
      <w:r xml:space="preserve">
        <w:t> </w:t>
      </w:r>
      <w:r xml:space="preserve">
        <w:t> </w:t>
      </w:r>
      <w:r>
        <w:t xml:space="preserve">the applicant submits a federal postcard application to the early voting clerk on or before the 20th day before election day; and</w:t>
      </w:r>
    </w:p>
    <w:p w:rsidR="003F3435" w:rsidRDefault="0032493E">
      <w:pPr>
        <w:spacing w:line="480" w:lineRule="auto"/>
        <w:ind w:firstLine="1440"/>
        <w:jc w:val="both"/>
      </w:pPr>
      <w:r>
        <w:t xml:space="preserve">(2)</w:t>
      </w:r>
      <w:r xml:space="preserve">
        <w:t> </w:t>
      </w:r>
      <w:r xml:space="preserve">
        <w:t> </w:t>
      </w:r>
      <w:r>
        <w:t xml:space="preserve">the application contains the information that is required for registration under </w:t>
      </w:r>
      <w:r>
        <w:rPr>
          <w:u w:val="single"/>
        </w:rPr>
        <w:t xml:space="preserve">Subtitle A,</w:t>
      </w:r>
      <w:r>
        <w:t xml:space="preserve"> Title 2.</w:t>
      </w:r>
    </w:p>
    <w:p w:rsidR="003F3435" w:rsidRDefault="0032493E">
      <w:pPr>
        <w:spacing w:line="480" w:lineRule="auto"/>
        <w:ind w:firstLine="720"/>
        <w:jc w:val="both"/>
      </w:pPr>
      <w:r>
        <w:t xml:space="preserve">(f)</w:t>
      </w:r>
      <w:r xml:space="preserve">
        <w:t> </w:t>
      </w:r>
      <w:r xml:space="preserve">
        <w:t> </w:t>
      </w:r>
      <w:r>
        <w:t xml:space="preserve">The applicant is entitled to receive only a federal ballot to be voted by mail under Chapter 114 if:</w:t>
      </w:r>
    </w:p>
    <w:p w:rsidR="003F3435" w:rsidRDefault="0032493E">
      <w:pPr>
        <w:spacing w:line="480" w:lineRule="auto"/>
        <w:ind w:firstLine="1440"/>
        <w:jc w:val="both"/>
      </w:pPr>
      <w:r>
        <w:t xml:space="preserve">(1)</w:t>
      </w:r>
      <w:r xml:space="preserve">
        <w:t> </w:t>
      </w:r>
      <w:r xml:space="preserve">
        <w:t> </w:t>
      </w:r>
      <w:r>
        <w:t xml:space="preserve">the applicant submits the federal postcard application to the early voting clerk after the date provided by Subsection (e)(1) and before the deadline for submitting a regular application for a ballot to be voted by mail; and</w:t>
      </w:r>
    </w:p>
    <w:p w:rsidR="003F3435" w:rsidRDefault="0032493E">
      <w:pPr>
        <w:spacing w:line="480" w:lineRule="auto"/>
        <w:ind w:firstLine="1440"/>
        <w:jc w:val="both"/>
      </w:pPr>
      <w:r>
        <w:t xml:space="preserve">(2)</w:t>
      </w:r>
      <w:r xml:space="preserve">
        <w:t> </w:t>
      </w:r>
      <w:r xml:space="preserve">
        <w:t> </w:t>
      </w:r>
      <w:r>
        <w:t xml:space="preserve">the application contains the information that is required for registration under </w:t>
      </w:r>
      <w:r>
        <w:rPr>
          <w:u w:val="single"/>
        </w:rPr>
        <w:t xml:space="preserve">Subtitle A,</w:t>
      </w:r>
      <w:r>
        <w:t xml:space="preserve"> Title 2.</w:t>
      </w:r>
    </w:p>
    <w:p w:rsidR="003F3435" w:rsidRDefault="0032493E">
      <w:pPr>
        <w:spacing w:line="480" w:lineRule="auto"/>
        <w:ind w:firstLine="720"/>
        <w:jc w:val="both"/>
      </w:pPr>
      <w:r>
        <w:t xml:space="preserve">(j)</w:t>
      </w:r>
      <w:r xml:space="preserve">
        <w:t> </w:t>
      </w:r>
      <w:r xml:space="preserve">
        <w:t> </w:t>
      </w:r>
      <w:r>
        <w:t xml:space="preserve">If the early voting clerk determines that an application that is submitted before the time prescribed by Subsection (e)(1) does not contain the information that is required for registration under </w:t>
      </w:r>
      <w:r>
        <w:rPr>
          <w:u w:val="single"/>
        </w:rPr>
        <w:t xml:space="preserve">Subtitle A,</w:t>
      </w:r>
      <w:r>
        <w:t xml:space="preserve"> Title 2, the clerk shall notify the applicant of that fact. If the applicant has provided a telephone number or an address for receiving mail over the Internet, the clerk shall notify the applicant by that medium.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federal postcard application that does not meet the requirements of Subtitle A, Title 2, may still constitute registration for federal elections if the federal postcard application meets the requirements of Subtitle B, Title 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101.053(b),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applicant provides a date of birth, driver's license number, or social security number on the applicant's federal postcard application that is different from or in addition to the information maintained by the voter registrar in accordance with </w:t>
      </w:r>
      <w:r>
        <w:rPr>
          <w:u w:val="single"/>
        </w:rPr>
        <w:t xml:space="preserve">Subtitle A,</w:t>
      </w:r>
      <w:r>
        <w:t xml:space="preserve"> Title 2, the early voting clerk shall notify the voter registrar. The voter registrar shall update the voter's record with the information provided by the applicant.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101.055,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submission of a federal postcard application that complies with the [</w:t>
      </w:r>
      <w:r>
        <w:rPr>
          <w:strike/>
        </w:rPr>
        <w:t xml:space="preserve">applicable</w:t>
      </w:r>
      <w:r>
        <w:t xml:space="preserve">] requirements </w:t>
      </w:r>
      <w:r>
        <w:rPr>
          <w:u w:val="single"/>
        </w:rPr>
        <w:t xml:space="preserve">of Subtitle A, Title 2,</w:t>
      </w:r>
      <w:r>
        <w:t xml:space="preserve"> by an unregistered applicant constitutes registration by the applicant:</w:t>
      </w:r>
    </w:p>
    <w:p w:rsidR="003F3435" w:rsidRDefault="0032493E">
      <w:pPr>
        <w:spacing w:line="480" w:lineRule="auto"/>
        <w:ind w:firstLine="1440"/>
        <w:jc w:val="both"/>
      </w:pPr>
      <w:r>
        <w:t xml:space="preserve">(1)</w:t>
      </w:r>
      <w:r xml:space="preserve">
        <w:t> </w:t>
      </w:r>
      <w:r xml:space="preserve">
        <w:t> </w:t>
      </w:r>
      <w:r>
        <w:t xml:space="preserve">for the purpose of voting in the election for </w:t>
      </w:r>
      <w:r>
        <w:rPr>
          <w:u w:val="single"/>
        </w:rPr>
        <w:t xml:space="preserve">state and county officers for</w:t>
      </w:r>
      <w:r>
        <w:t xml:space="preserve"> which a ballot is requested; and</w:t>
      </w:r>
    </w:p>
    <w:p w:rsidR="003F3435" w:rsidRDefault="0032493E">
      <w:pPr>
        <w:spacing w:line="480" w:lineRule="auto"/>
        <w:ind w:firstLine="1440"/>
        <w:jc w:val="both"/>
      </w:pPr>
      <w:r>
        <w:t xml:space="preserve">(2)</w:t>
      </w:r>
      <w:r xml:space="preserve">
        <w:t> </w:t>
      </w:r>
      <w:r xml:space="preserve">
        <w:t> </w:t>
      </w:r>
      <w:r>
        <w:t xml:space="preserve">under </w:t>
      </w:r>
      <w:r>
        <w:rPr>
          <w:u w:val="single"/>
        </w:rPr>
        <w:t xml:space="preserve">Subtitle A,</w:t>
      </w:r>
      <w:r>
        <w:t xml:space="preserve"> Title 2</w:t>
      </w:r>
      <w:r>
        <w:rPr>
          <w:u w:val="single"/>
        </w:rPr>
        <w:t xml:space="preserve">, if the federal postcard application complies with the requirements under that subtitle,</w:t>
      </w:r>
      <w:r>
        <w:t xml:space="preserve"> unless the person indicates on the application that the person is residing outside the United States indefinitely.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submission of a federal postcard application that complies with the requirements of Subtitle B, Title 2, by an unregistered applicant constitutes registration by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purpose of voting in the election for federal officers for which a ballot is requested;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Subtitle B, Title 2, if the federal postcard application complies with the requirements under that subtitle, unless the person indicates on the application that the person is residing outside the United States indefinitely.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142.005, Election Code, is amended to read as follows:</w:t>
      </w:r>
    </w:p>
    <w:p w:rsidR="003F3435" w:rsidRDefault="0032493E">
      <w:pPr>
        <w:spacing w:line="480" w:lineRule="auto"/>
        <w:ind w:firstLine="720"/>
        <w:jc w:val="both"/>
      </w:pPr>
      <w:r>
        <w:t xml:space="preserve">Sec.</w:t>
      </w:r>
      <w:r xml:space="preserve">
        <w:t> </w:t>
      </w:r>
      <w:r>
        <w:t xml:space="preserve">142.005.</w:t>
      </w:r>
      <w:r xml:space="preserve">
        <w:t> </w:t>
      </w:r>
      <w:r xml:space="preserve">
        <w:t> </w:t>
      </w:r>
      <w:r>
        <w:t xml:space="preserve">AUTHORITY WITH WHOM APPLICATION FILED.  An application for a place on the ballot must be filed with:</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county judge, for a county or precinct office.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145.033, Election Code, is amended to read as follows:</w:t>
      </w:r>
    </w:p>
    <w:p w:rsidR="003F3435" w:rsidRDefault="0032493E">
      <w:pPr>
        <w:spacing w:line="480" w:lineRule="auto"/>
        <w:ind w:firstLine="720"/>
        <w:jc w:val="both"/>
      </w:pPr>
      <w:r>
        <w:t xml:space="preserve">Sec.</w:t>
      </w:r>
      <w:r xml:space="preserve">
        <w:t> </w:t>
      </w:r>
      <w:r>
        <w:t xml:space="preserve">145.033.</w:t>
      </w:r>
      <w:r xml:space="preserve">
        <w:t> </w:t>
      </w:r>
      <w:r xml:space="preserve">
        <w:t> </w:t>
      </w:r>
      <w:r>
        <w:t xml:space="preserve">AUTHORITY WITH WHOM WITHDRAWAL REQUEST FILED.  A candidate must file a withdrawal request with:</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authority responsible for having the official ballot prepared, for a county or precinct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145.037(d),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chair must deliver the certification to:</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authority responsible for having the official ballot prepared, for a county or precinct office.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146.024, Election Code, is amended to read as follows:</w:t>
      </w:r>
    </w:p>
    <w:p w:rsidR="003F3435" w:rsidRDefault="0032493E">
      <w:pPr>
        <w:spacing w:line="480" w:lineRule="auto"/>
        <w:ind w:firstLine="720"/>
        <w:jc w:val="both"/>
      </w:pPr>
      <w:r>
        <w:t xml:space="preserve">Sec.</w:t>
      </w:r>
      <w:r xml:space="preserve">
        <w:t> </w:t>
      </w:r>
      <w:r>
        <w:t xml:space="preserve">146.024.</w:t>
      </w:r>
      <w:r xml:space="preserve">
        <w:t> </w:t>
      </w:r>
      <w:r xml:space="preserve">
        <w:t> </w:t>
      </w:r>
      <w:r>
        <w:t xml:space="preserve">AUTHORITY WITH WHOM DECLARATION FILED.  A declaration of write-in candidacy must be filed with:</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county judge, for a county or precinct office.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161.008(a),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the secretary of state shall certify in writing for placement on the general election ballot the name of each candidate nominated at a primary election or convention of a political party for a </w:t>
      </w:r>
      <w:r>
        <w:rPr>
          <w:u w:val="single"/>
        </w:rPr>
        <w:t xml:space="preserve">federal,</w:t>
      </w:r>
      <w:r>
        <w:t xml:space="preserve"> statewide</w:t>
      </w:r>
      <w:r>
        <w:rPr>
          <w:u w:val="single"/>
        </w:rPr>
        <w:t xml:space="preserve">,</w:t>
      </w:r>
      <w:r>
        <w:t xml:space="preserve"> or district office.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163.006(d), Election Code, is amended to read as follows:</w:t>
      </w:r>
    </w:p>
    <w:p w:rsidR="003F3435" w:rsidRDefault="0032493E">
      <w:pPr>
        <w:spacing w:line="480" w:lineRule="auto"/>
        <w:ind w:firstLine="720"/>
        <w:jc w:val="both"/>
      </w:pPr>
      <w:r>
        <w:t xml:space="preserve">(d)</w:t>
      </w:r>
      <w:r xml:space="preserve">
        <w:t> </w:t>
      </w:r>
      <w:r xml:space="preserve">
        <w:t> </w:t>
      </w:r>
      <w:r>
        <w:t xml:space="preserve">Before January 15 of each year in which political parties hold precinct conventions under this title, the secretary of state shall deliver written notice of the requirements of this section to the state chair of each party that had a nominee for a </w:t>
      </w:r>
      <w:r>
        <w:rPr>
          <w:u w:val="single"/>
        </w:rPr>
        <w:t xml:space="preserve">federal,</w:t>
      </w:r>
      <w:r>
        <w:t xml:space="preserve"> statewide</w:t>
      </w:r>
      <w:r>
        <w:rPr>
          <w:u w:val="single"/>
        </w:rPr>
        <w:t xml:space="preserve">,</w:t>
      </w:r>
      <w:r>
        <w:t xml:space="preserve"> or district office on the most recent general election ballot.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172.059(b), Election Code, is amended to read as follows:</w:t>
      </w:r>
    </w:p>
    <w:p w:rsidR="003F3435" w:rsidRDefault="0032493E">
      <w:pPr>
        <w:spacing w:line="480" w:lineRule="auto"/>
        <w:ind w:firstLine="720"/>
        <w:jc w:val="both"/>
      </w:pPr>
      <w:r>
        <w:t xml:space="preserve">(b)</w:t>
      </w:r>
      <w:r xml:space="preserve">
        <w:t> </w:t>
      </w:r>
      <w:r xml:space="preserve">
        <w:t> </w:t>
      </w:r>
      <w:r>
        <w:t xml:space="preserve">A withdrawal request for the runoff primary must be filed with the state chair, for a </w:t>
      </w:r>
      <w:r>
        <w:rPr>
          <w:u w:val="single"/>
        </w:rPr>
        <w:t xml:space="preserve">federal,</w:t>
      </w:r>
      <w:r>
        <w:t xml:space="preserve"> statewide</w:t>
      </w:r>
      <w:r>
        <w:rPr>
          <w:u w:val="single"/>
        </w:rPr>
        <w:t xml:space="preserve">,</w:t>
      </w:r>
      <w:r>
        <w:t xml:space="preserve"> or district office, or with the county chair, for a county or precinct office.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172.121(a),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chair shall certify on the secretary of state's website for placement on the runoff primary election ballot the name of each general primary candidate for a </w:t>
      </w:r>
      <w:r>
        <w:rPr>
          <w:u w:val="single"/>
        </w:rPr>
        <w:t xml:space="preserve">federal,</w:t>
      </w:r>
      <w:r>
        <w:t xml:space="preserve"> statewide</w:t>
      </w:r>
      <w:r>
        <w:rPr>
          <w:u w:val="single"/>
        </w:rPr>
        <w:t xml:space="preserve">,</w:t>
      </w:r>
      <w:r>
        <w:t xml:space="preserve"> or district office who is to be a candidate in the runoff.</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172.122(a),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chair shall certify by posting on the secretary of state's website the name and address of each primary candidate who is nominated for a </w:t>
      </w:r>
      <w:r>
        <w:rPr>
          <w:u w:val="single"/>
        </w:rPr>
        <w:t xml:space="preserve">federal,</w:t>
      </w:r>
      <w:r>
        <w:t xml:space="preserve"> statewide</w:t>
      </w:r>
      <w:r>
        <w:rPr>
          <w:u w:val="single"/>
        </w:rPr>
        <w:t xml:space="preserve">,</w:t>
      </w:r>
      <w:r>
        <w:t xml:space="preserve"> or district office. The state chair shall execute and file digitally with the secretary of state an affidavit certifying that the returns posted on the secretary of state's website are the correct and complete returns. The secretary of state shall adopt by rule a process to allow the chair to submit the affidavit digitally.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173.063, Election Code, is amended to read as follows:</w:t>
      </w:r>
    </w:p>
    <w:p w:rsidR="003F3435" w:rsidRDefault="0032493E">
      <w:pPr>
        <w:spacing w:line="480" w:lineRule="auto"/>
        <w:ind w:firstLine="720"/>
        <w:jc w:val="both"/>
      </w:pPr>
      <w:r>
        <w:t xml:space="preserve">Sec.</w:t>
      </w:r>
      <w:r xml:space="preserve">
        <w:t> </w:t>
      </w:r>
      <w:r>
        <w:t xml:space="preserve">173.063.</w:t>
      </w:r>
      <w:r xml:space="preserve">
        <w:t> </w:t>
      </w:r>
      <w:r xml:space="preserve">
        <w:t> </w:t>
      </w:r>
      <w:r>
        <w:t xml:space="preserve">FEE RETAINED BY STATE CHAIR.  The state chair shall deposit in the state primary fund each filing fee accompanying an application for a place on the ballot filed with the state chair:</w:t>
      </w:r>
    </w:p>
    <w:p w:rsidR="003F3435" w:rsidRDefault="0032493E">
      <w:pPr>
        <w:spacing w:line="480" w:lineRule="auto"/>
        <w:ind w:firstLine="1440"/>
        <w:jc w:val="both"/>
      </w:pPr>
      <w:r>
        <w:t xml:space="preserve">(1)</w:t>
      </w:r>
      <w:r xml:space="preserve">
        <w:t> </w:t>
      </w:r>
      <w:r xml:space="preserve">
        <w:t> </w:t>
      </w:r>
      <w:r>
        <w:rPr>
          <w:u w:val="single"/>
        </w:rPr>
        <w:t xml:space="preserve">for a federal office;</w:t>
      </w:r>
    </w:p>
    <w:p w:rsidR="003F3435" w:rsidRDefault="0032493E">
      <w:pPr>
        <w:spacing w:line="480" w:lineRule="auto"/>
        <w:ind w:firstLine="1440"/>
        <w:jc w:val="both"/>
      </w:pPr>
      <w:r>
        <w:rPr>
          <w:u w:val="single"/>
        </w:rPr>
        <w:t xml:space="preserve">(1-a)</w:t>
      </w:r>
      <w:r xml:space="preserve">
        <w:t> </w:t>
      </w:r>
      <w:r xml:space="preserve">
        <w:t> </w:t>
      </w:r>
      <w:r>
        <w:t xml:space="preserve">for a statewide office; or</w:t>
      </w:r>
    </w:p>
    <w:p w:rsidR="003F3435" w:rsidRDefault="0032493E">
      <w:pPr>
        <w:spacing w:line="480" w:lineRule="auto"/>
        <w:ind w:firstLine="1440"/>
        <w:jc w:val="both"/>
      </w:pPr>
      <w:r>
        <w:t xml:space="preserve">(2)</w:t>
      </w:r>
      <w:r xml:space="preserve">
        <w:t> </w:t>
      </w:r>
      <w:r xml:space="preserve">
        <w:t> </w:t>
      </w:r>
      <w:r>
        <w:t xml:space="preserve">for a district office if the application is filed after the regular filing deadline.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181.0311(a),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requirements, to be considered for nomination by convention, a candidate must:</w:t>
      </w:r>
    </w:p>
    <w:p w:rsidR="003F3435" w:rsidRDefault="0032493E">
      <w:pPr>
        <w:spacing w:line="480" w:lineRule="auto"/>
        <w:ind w:firstLine="1440"/>
        <w:jc w:val="both"/>
      </w:pPr>
      <w:r>
        <w:t xml:space="preserve">(1)</w:t>
      </w:r>
      <w:r xml:space="preserve">
        <w:t> </w:t>
      </w:r>
      <w:r xml:space="preserve">
        <w:t> </w:t>
      </w:r>
      <w:r>
        <w:t xml:space="preserve">pay a filing fee to the secretary of state for a </w:t>
      </w:r>
      <w:r>
        <w:rPr>
          <w:u w:val="single"/>
        </w:rPr>
        <w:t xml:space="preserve">federal,</w:t>
      </w:r>
      <w:r>
        <w:t xml:space="preserve"> statewide</w:t>
      </w:r>
      <w:r>
        <w:rPr>
          <w:u w:val="single"/>
        </w:rPr>
        <w:t xml:space="preserve">,</w:t>
      </w:r>
      <w:r>
        <w:t xml:space="preserve"> or district office or the county judge for a county or precinct office; or</w:t>
      </w:r>
    </w:p>
    <w:p w:rsidR="003F3435" w:rsidRDefault="0032493E">
      <w:pPr>
        <w:spacing w:line="480" w:lineRule="auto"/>
        <w:ind w:firstLine="1440"/>
        <w:jc w:val="both"/>
      </w:pPr>
      <w:r>
        <w:t xml:space="preserve">(2)</w:t>
      </w:r>
      <w:r xml:space="preserve">
        <w:t> </w:t>
      </w:r>
      <w:r xml:space="preserve">
        <w:t> </w:t>
      </w:r>
      <w:r>
        <w:t xml:space="preserve">submit to the secretary of state for a </w:t>
      </w:r>
      <w:r>
        <w:rPr>
          <w:u w:val="single"/>
        </w:rPr>
        <w:t xml:space="preserve">federal,</w:t>
      </w:r>
      <w:r>
        <w:t xml:space="preserve"> statewide</w:t>
      </w:r>
      <w:r>
        <w:rPr>
          <w:u w:val="single"/>
        </w:rPr>
        <w:t xml:space="preserve">,</w:t>
      </w:r>
      <w:r>
        <w:t xml:space="preserve"> or district office or the county judge for a county or precinct office a petition in lieu of a filing fee that satisfies the requirements prescribed by Subsection (e) and Section 141.062.</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181.032(a),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nomination by a convention must be filed with:</w:t>
      </w:r>
    </w:p>
    <w:p w:rsidR="003F3435" w:rsidRDefault="0032493E">
      <w:pPr>
        <w:spacing w:line="480" w:lineRule="auto"/>
        <w:ind w:firstLine="1440"/>
        <w:jc w:val="both"/>
      </w:pPr>
      <w:r>
        <w:t xml:space="preserve">(1)</w:t>
      </w:r>
      <w:r xml:space="preserve">
        <w:t> </w:t>
      </w:r>
      <w:r xml:space="preserve">
        <w:t> </w:t>
      </w:r>
      <w:r>
        <w:t xml:space="preserve">the state chair,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county chair, for a county or precinct office.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181.068(b),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20th day after the date of the convention making the nomination, the presiding officer shall deliver the certification to:</w:t>
      </w:r>
    </w:p>
    <w:p w:rsidR="003F3435" w:rsidRDefault="0032493E">
      <w:pPr>
        <w:spacing w:line="480" w:lineRule="auto"/>
        <w:ind w:firstLine="1440"/>
        <w:jc w:val="both"/>
      </w:pPr>
      <w:r>
        <w:t xml:space="preserve">(1)</w:t>
      </w:r>
      <w:r xml:space="preserve">
        <w:t> </w:t>
      </w:r>
      <w:r xml:space="preserve">
        <w:t> </w:t>
      </w:r>
      <w:r>
        <w:t xml:space="preserve">the authority responsible for having the official general election ballot prepared in the county, for certification of a county or precinct office; or</w:t>
      </w:r>
    </w:p>
    <w:p w:rsidR="003F3435" w:rsidRDefault="0032493E">
      <w:pPr>
        <w:spacing w:line="480" w:lineRule="auto"/>
        <w:ind w:firstLine="1440"/>
        <w:jc w:val="both"/>
      </w:pPr>
      <w:r>
        <w:t xml:space="preserve">(2)</w:t>
      </w:r>
      <w:r xml:space="preserve">
        <w:t> </w:t>
      </w:r>
      <w:r xml:space="preserve">
        <w:t> </w:t>
      </w:r>
      <w:r>
        <w:t xml:space="preserve">the secretary of state, for certification of a </w:t>
      </w:r>
      <w:r>
        <w:rPr>
          <w:u w:val="single"/>
        </w:rPr>
        <w:t xml:space="preserve">federal,</w:t>
      </w:r>
      <w:r>
        <w:t xml:space="preserve"> statewide</w:t>
      </w:r>
      <w:r>
        <w:rPr>
          <w:u w:val="single"/>
        </w:rPr>
        <w:t xml:space="preserve">,</w:t>
      </w:r>
      <w:r>
        <w:t xml:space="preserve"> or district office.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231.008(b)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judgment in a contest for an office affects the preparation of the ballot for a succeeding election, the clerk shall deliver a copy to the authority responsible for having the official ballot prepared or, in the case of a </w:t>
      </w:r>
      <w:r>
        <w:rPr>
          <w:u w:val="single"/>
        </w:rPr>
        <w:t xml:space="preserve">federal,</w:t>
      </w:r>
      <w:r>
        <w:t xml:space="preserve"> statewide</w:t>
      </w:r>
      <w:r>
        <w:rPr>
          <w:u w:val="single"/>
        </w:rPr>
        <w:t xml:space="preserve">,</w:t>
      </w:r>
      <w:r>
        <w:t xml:space="preserve"> or district office, to the authority responsible for certifying the names of the candidates for placement on the ballot.</w:t>
      </w:r>
    </w:p>
    <w:p w:rsidR="003F3435" w:rsidRDefault="0032493E">
      <w:pPr>
        <w:spacing w:line="480" w:lineRule="auto"/>
        <w:ind w:firstLine="720"/>
        <w:jc w:val="both"/>
      </w:pPr>
      <w:r>
        <w:t xml:space="preserve">(c)</w:t>
      </w:r>
      <w:r xml:space="preserve">
        <w:t> </w:t>
      </w:r>
      <w:r xml:space="preserve">
        <w:t> </w:t>
      </w:r>
      <w:r>
        <w:t xml:space="preserve">If the judgment orders that a new general or special election be held, the clerk shall deliver a copy to the authority responsible for ordering the election. If the judgment orders a new primary election, the clerk shall deliver a copy to the state chair of the appropriate political party, in the case of a </w:t>
      </w:r>
      <w:r>
        <w:rPr>
          <w:u w:val="single"/>
        </w:rPr>
        <w:t xml:space="preserve">federal,</w:t>
      </w:r>
      <w:r>
        <w:t xml:space="preserve"> statewide</w:t>
      </w:r>
      <w:r>
        <w:rPr>
          <w:u w:val="single"/>
        </w:rPr>
        <w:t xml:space="preserve">,</w:t>
      </w:r>
      <w:r>
        <w:t xml:space="preserve"> or district office, or to the county chair, in the case of a county or precinct office.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232.013(d),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contested election is a primary, the district clerk shall deliver a certified copy of the order setting the date of the runoff to the state chair of the political party in the case of a </w:t>
      </w:r>
      <w:r>
        <w:rPr>
          <w:u w:val="single"/>
        </w:rPr>
        <w:t xml:space="preserve">federal,</w:t>
      </w:r>
      <w:r>
        <w:t xml:space="preserve"> statewide</w:t>
      </w:r>
      <w:r>
        <w:rPr>
          <w:u w:val="single"/>
        </w:rPr>
        <w:t xml:space="preserve">,</w:t>
      </w:r>
      <w:r>
        <w:t xml:space="preserve"> or district office or to the county chair in the case of a county or precinct office.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232.048(c),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candidate receiving the most votes in a new election ordered by a court in a primary election contest is the political party's nominee, regardless of whether the candidate receives a majority vote, if the date of the final canvass of the court-ordered primary is on or after:</w:t>
      </w:r>
    </w:p>
    <w:p w:rsidR="003F3435" w:rsidRDefault="0032493E">
      <w:pPr>
        <w:spacing w:line="480" w:lineRule="auto"/>
        <w:ind w:firstLine="1440"/>
        <w:jc w:val="both"/>
      </w:pPr>
      <w:r>
        <w:t xml:space="preserve">(1)</w:t>
      </w:r>
      <w:r xml:space="preserve">
        <w:t> </w:t>
      </w:r>
      <w:r xml:space="preserve">
        <w:t> </w:t>
      </w:r>
      <w:r>
        <w:t xml:space="preserve">the 85th day before the date of the succeeding general election in the case of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75th day before the date of the succeeding general election in the case of a county or precinct office.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252.005, Election Code, is amended to read as follows:</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AUTHORITY WITH WHOM APPOINTMENT FILED: CANDIDATE. An individual must file a campaign treasurer appointment for the individual's own candidacy with:</w:t>
      </w:r>
    </w:p>
    <w:p w:rsidR="003F3435" w:rsidRDefault="0032493E">
      <w:pPr>
        <w:spacing w:line="480" w:lineRule="auto"/>
        <w:ind w:firstLine="1440"/>
        <w:jc w:val="both"/>
      </w:pPr>
      <w:r>
        <w:t xml:space="preserve">(1)</w:t>
      </w:r>
      <w:r xml:space="preserve">
        <w:t> </w:t>
      </w:r>
      <w:r xml:space="preserve">
        <w:t> </w:t>
      </w:r>
      <w:r>
        <w:t xml:space="preserve">the commission, if the appointment is made for candidacy for:</w:t>
      </w:r>
    </w:p>
    <w:p w:rsidR="003F3435" w:rsidRDefault="0032493E">
      <w:pPr>
        <w:spacing w:line="480" w:lineRule="auto"/>
        <w:ind w:firstLine="2160"/>
        <w:jc w:val="both"/>
      </w:pPr>
      <w:r>
        <w:t xml:space="preserve">(A)</w:t>
      </w:r>
      <w:r xml:space="preserve">
        <w:t> </w:t>
      </w:r>
      <w:r xml:space="preserve">
        <w:t> </w:t>
      </w:r>
      <w:r>
        <w:rPr>
          <w:u w:val="single"/>
        </w:rPr>
        <w:t xml:space="preserve">a </w:t>
      </w:r>
      <w:r>
        <w:rPr>
          <w:u w:val="single"/>
        </w:rPr>
        <w:t xml:space="preserve">federal office;</w:t>
      </w:r>
    </w:p>
    <w:p w:rsidR="003F3435" w:rsidRDefault="0032493E">
      <w:pPr>
        <w:spacing w:line="480" w:lineRule="auto"/>
        <w:ind w:firstLine="2160"/>
        <w:jc w:val="both"/>
      </w:pPr>
      <w:r>
        <w:rPr>
          <w:u w:val="single"/>
        </w:rPr>
        <w:t xml:space="preserve">(A-1)</w:t>
      </w:r>
      <w:r xml:space="preserve">
        <w:t> </w:t>
      </w:r>
      <w:r xml:space="preserve">
        <w:t> </w:t>
      </w:r>
      <w:r>
        <w:t xml:space="preserve">a statewide office;</w:t>
      </w:r>
    </w:p>
    <w:p w:rsidR="003F3435" w:rsidRDefault="0032493E">
      <w:pPr>
        <w:spacing w:line="480" w:lineRule="auto"/>
        <w:ind w:firstLine="2160"/>
        <w:jc w:val="both"/>
      </w:pPr>
      <w:r>
        <w:t xml:space="preserve">(B)</w:t>
      </w:r>
      <w:r xml:space="preserve">
        <w:t> </w:t>
      </w:r>
      <w:r xml:space="preserve">
        <w:t> </w:t>
      </w:r>
      <w:r>
        <w:t xml:space="preserve">a district office filled by voters of more than one county;</w:t>
      </w:r>
    </w:p>
    <w:p w:rsidR="003F3435" w:rsidRDefault="0032493E">
      <w:pPr>
        <w:spacing w:line="480" w:lineRule="auto"/>
        <w:ind w:firstLine="2160"/>
        <w:jc w:val="both"/>
      </w:pPr>
      <w:r>
        <w:t xml:space="preserve">(C)</w:t>
      </w:r>
      <w:r xml:space="preserve">
        <w:t> </w:t>
      </w:r>
      <w:r xml:space="preserve">
        <w:t> </w:t>
      </w:r>
      <w:r>
        <w:t xml:space="preserve">a judicial district office filled by voters of only one county;</w:t>
      </w:r>
    </w:p>
    <w:p w:rsidR="003F3435" w:rsidRDefault="0032493E">
      <w:pPr>
        <w:spacing w:line="480" w:lineRule="auto"/>
        <w:ind w:firstLine="2160"/>
        <w:jc w:val="both"/>
      </w:pPr>
      <w:r>
        <w:t xml:space="preserve">(D)</w:t>
      </w:r>
      <w:r xml:space="preserve">
        <w:t> </w:t>
      </w:r>
      <w:r xml:space="preserve">
        <w:t> </w:t>
      </w:r>
      <w:r>
        <w:t xml:space="preserve">state senator;</w:t>
      </w:r>
    </w:p>
    <w:p w:rsidR="003F3435" w:rsidRDefault="0032493E">
      <w:pPr>
        <w:spacing w:line="480" w:lineRule="auto"/>
        <w:ind w:firstLine="2160"/>
        <w:jc w:val="both"/>
      </w:pPr>
      <w:r>
        <w:t xml:space="preserve">(E)</w:t>
      </w:r>
      <w:r xml:space="preserve">
        <w:t> </w:t>
      </w:r>
      <w:r xml:space="preserve">
        <w:t> </w:t>
      </w:r>
      <w:r>
        <w:t xml:space="preserve">state representative; or</w:t>
      </w:r>
    </w:p>
    <w:p w:rsidR="003F3435" w:rsidRDefault="0032493E">
      <w:pPr>
        <w:spacing w:line="480" w:lineRule="auto"/>
        <w:ind w:firstLine="2160"/>
        <w:jc w:val="both"/>
      </w:pPr>
      <w:r>
        <w:t xml:space="preserve">(F)</w:t>
      </w:r>
      <w:r xml:space="preserve">
        <w:t> </w:t>
      </w:r>
      <w:r xml:space="preserve">
        <w:t> </w:t>
      </w:r>
      <w:r>
        <w:t xml:space="preserve">the State Board of Education;</w:t>
      </w:r>
    </w:p>
    <w:p w:rsidR="003F3435" w:rsidRDefault="0032493E">
      <w:pPr>
        <w:spacing w:line="480" w:lineRule="auto"/>
        <w:ind w:firstLine="1440"/>
        <w:jc w:val="both"/>
      </w:pPr>
      <w:r>
        <w:t xml:space="preserve">(2)</w:t>
      </w:r>
      <w:r xml:space="preserve">
        <w:t> </w:t>
      </w:r>
      <w:r xml:space="preserve">
        <w:t> </w:t>
      </w:r>
      <w:r>
        <w:t xml:space="preserve">the county clerk, if the appointment is made for candidacy for a county office, a precinct office, or a district office other than one included in Subdivision (1);</w:t>
      </w:r>
    </w:p>
    <w:p w:rsidR="003F3435" w:rsidRDefault="0032493E">
      <w:pPr>
        <w:spacing w:line="480" w:lineRule="auto"/>
        <w:ind w:firstLine="1440"/>
        <w:jc w:val="both"/>
      </w:pPr>
      <w:r>
        <w:t xml:space="preserve">(3)</w:t>
      </w:r>
      <w:r xml:space="preserve">
        <w:t> </w:t>
      </w:r>
      <w:r xml:space="preserve">
        <w:t> </w:t>
      </w:r>
      <w:r>
        <w:t xml:space="preserve">the clerk or secretary of the governing body of the political subdivision or, if the political subdivision has no clerk or secretary, with the governing body's presiding officer, if the appointment is made for candidacy for an office of a political subdivision other than a county;</w:t>
      </w:r>
    </w:p>
    <w:p w:rsidR="003F3435" w:rsidRDefault="0032493E">
      <w:pPr>
        <w:spacing w:line="480" w:lineRule="auto"/>
        <w:ind w:firstLine="1440"/>
        <w:jc w:val="both"/>
      </w:pPr>
      <w:r>
        <w:t xml:space="preserve">(4)</w:t>
      </w:r>
      <w:r xml:space="preserve">
        <w:t> </w:t>
      </w:r>
      <w:r xml:space="preserve">
        <w:t> </w:t>
      </w:r>
      <w:r>
        <w:t xml:space="preserve">the county clerk if:</w:t>
      </w:r>
    </w:p>
    <w:p w:rsidR="003F3435" w:rsidRDefault="0032493E">
      <w:pPr>
        <w:spacing w:line="480" w:lineRule="auto"/>
        <w:ind w:firstLine="2160"/>
        <w:jc w:val="both"/>
      </w:pPr>
      <w:r>
        <w:t xml:space="preserve">(A)</w:t>
      </w:r>
      <w:r xml:space="preserve">
        <w:t> </w:t>
      </w:r>
      <w:r xml:space="preserve">
        <w:t> </w:t>
      </w:r>
      <w:r>
        <w:t xml:space="preserve">the appointment is made for candidacy for an office of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no boundary of the political subdivision crosses a boundary of the county; or</w:t>
      </w:r>
    </w:p>
    <w:p w:rsidR="003F3435" w:rsidRDefault="0032493E">
      <w:pPr>
        <w:spacing w:line="480" w:lineRule="auto"/>
        <w:ind w:firstLine="1440"/>
        <w:jc w:val="both"/>
      </w:pPr>
      <w:r>
        <w:t xml:space="preserve">(5)</w:t>
      </w:r>
      <w:r xml:space="preserve">
        <w:t> </w:t>
      </w:r>
      <w:r xml:space="preserve">
        <w:t> </w:t>
      </w:r>
      <w:r>
        <w:t xml:space="preserve">the commission if:</w:t>
      </w:r>
    </w:p>
    <w:p w:rsidR="003F3435" w:rsidRDefault="0032493E">
      <w:pPr>
        <w:spacing w:line="480" w:lineRule="auto"/>
        <w:ind w:firstLine="2160"/>
        <w:jc w:val="both"/>
      </w:pPr>
      <w:r>
        <w:t xml:space="preserve">(A)</w:t>
      </w:r>
      <w:r xml:space="preserve">
        <w:t> </w:t>
      </w:r>
      <w:r xml:space="preserve">
        <w:t> </w:t>
      </w:r>
      <w:r>
        <w:t xml:space="preserve">the appointment is made for candidacy for an office of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the political subdivision is situated in more than one county.</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41.007(c), Election Code, is repealed.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