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Way"</w:t>
      </w:r>
      <w:r>
        <w:t xml:space="preserve"> </w:t>
      </w:r>
      <w:r>
        <w:t xml:space="preserve">to reforming and addressing issues related to the Medicaid program, including the creation of an alternative program designed to ensure health benefit plan coverage to certain low-income individuals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in this state on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w:t>
      </w:r>
      <w:r>
        <w:rPr>
          <w:u w:val="single"/>
        </w:rPr>
        <w:t xml:space="preserve"> </w:t>
      </w:r>
      <w:r>
        <w:rPr>
          <w:u w:val="single"/>
        </w:rPr>
        <w:t xml:space="preserve">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 except to the extent the individual receives an additional subsidy under Section 540.0053 to pay the copayments.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w:t>
      </w:r>
      <w:r>
        <w:rPr>
          <w:u w:val="single"/>
        </w:rPr>
        <w:t xml:space="preserve"> </w:t>
      </w:r>
      <w:r>
        <w:rPr>
          <w:u w:val="single"/>
        </w:rPr>
        <w:t xml:space="preserve">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w:t>
      </w:r>
      <w:r>
        <w:rPr>
          <w:u w:val="single"/>
        </w:rPr>
        <w:t xml:space="preserve"> </w:t>
      </w:r>
      <w:r>
        <w:rPr>
          <w:u w:val="single"/>
        </w:rPr>
        <w:t xml:space="preserve">(a)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w:t>
      </w:r>
      <w:r>
        <w:rPr>
          <w:u w:val="single"/>
        </w:rPr>
        <w:t xml:space="preserve"> </w:t>
      </w:r>
      <w:r>
        <w:rPr>
          <w:u w:val="single"/>
        </w:rPr>
        <w:t xml:space="preserve">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w:t>
      </w:r>
      <w:r>
        <w:t xml:space="preserve"> </w:t>
      </w:r>
      <w:r>
        <w:t xml:space="preserve">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w:t>
      </w:r>
      <w:r>
        <w:rPr>
          <w:u w:val="single"/>
        </w:rPr>
        <w:t xml:space="preserve"> </w:t>
      </w:r>
      <w:r>
        <w:rPr>
          <w:u w:val="single"/>
        </w:rPr>
        <w:t xml:space="preserve">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w:t>
      </w:r>
      <w:r>
        <w:rPr>
          <w:u w:val="single"/>
        </w:rPr>
        <w:t xml:space="preserve"> </w:t>
      </w:r>
      <w:r>
        <w:rPr>
          <w:u w:val="single"/>
        </w:rPr>
        <w:t xml:space="preserve">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w:t>
      </w:r>
      <w:r>
        <w:t xml:space="preserve"> </w:t>
      </w:r>
      <w:r>
        <w:t xml:space="preserve">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