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Peaceful Rest Baptist Church in Jasper are celebrating the 100th anniversary of their church's founding on October 24, 2021; and</w:t>
      </w:r>
    </w:p>
    <w:p w:rsidR="003F3435" w:rsidRDefault="0032493E">
      <w:pPr>
        <w:spacing w:line="480" w:lineRule="auto"/>
        <w:ind w:firstLine="720"/>
        <w:jc w:val="both"/>
      </w:pPr>
      <w:r>
        <w:t xml:space="preserve">WHEREAS, Founded in 1921, the Peaceful Rest Baptist Church was officially organized by the Reverend Moran Allen and three local families in July 1922; over the years, the church has benefited from the outstanding efforts of many dedicated clergy, including the Reverend Daniel Stafford, who has served as pastor since 1976; and</w:t>
      </w:r>
    </w:p>
    <w:p w:rsidR="003F3435" w:rsidRDefault="0032493E">
      <w:pPr>
        <w:spacing w:line="480" w:lineRule="auto"/>
        <w:ind w:firstLine="720"/>
        <w:jc w:val="both"/>
      </w:pPr>
      <w:r>
        <w:t xml:space="preserve">WHEREAS, The Peaceful Rest Baptist Church began construction on its current sanctuary in May 2002, and the facility was completed later that year; united by their shared faith and strong traditions, the members of the church have made a meaningful difference in their community by supporting a variety of commendable programs that foster fellowship and offer help to those in need; and</w:t>
      </w:r>
    </w:p>
    <w:p w:rsidR="003F3435" w:rsidRDefault="0032493E">
      <w:pPr>
        <w:spacing w:line="480" w:lineRule="auto"/>
        <w:ind w:firstLine="720"/>
        <w:jc w:val="both"/>
      </w:pPr>
      <w:r>
        <w:t xml:space="preserve">WHEREAS, Countless Jasper residents have looked to the Peaceful Rest Baptist Church for spiritual guidance,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100th anniversary of the Peaceful Rest Baptist Church and extend to the congregation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