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87S30421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Becky Wilbanks is stepping down as Cass County judge on December 31, 2022, drawing to a close more than three and a half decades of service to the county; and</w:t>
      </w:r>
    </w:p>
    <w:p w:rsidR="003F3435" w:rsidRDefault="0032493E">
      <w:pPr>
        <w:spacing w:line="480" w:lineRule="auto"/>
        <w:ind w:firstLine="720"/>
        <w:jc w:val="both"/>
      </w:pPr>
      <w:r>
        <w:t xml:space="preserve">WHEREAS, In 2014, Ms.</w:t>
      </w:r>
      <w:r xml:space="preserve">
        <w:t> </w:t>
      </w:r>
      <w:r>
        <w:t xml:space="preserve">Wilbanks became the first woman to be elected as Cass County judge; over the course of her tenure, she worked on cases in such areas as probations, guardianships, and mental health, in addition to hearing misdemeanor pleas and presiding over the commissioners court; moreover, she was chair of the County Judges Education Advisory Committee from 2015 until 2021; and</w:t>
      </w:r>
    </w:p>
    <w:p w:rsidR="003F3435" w:rsidRDefault="0032493E">
      <w:pPr>
        <w:spacing w:line="480" w:lineRule="auto"/>
        <w:ind w:firstLine="720"/>
        <w:jc w:val="both"/>
      </w:pPr>
      <w:r>
        <w:t xml:space="preserve">WHEREAS, Prior to her election as judge, Ms.</w:t>
      </w:r>
      <w:r xml:space="preserve">
        <w:t> </w:t>
      </w:r>
      <w:r>
        <w:t xml:space="preserve">Wilbanks was the Cass County district clerk for 28 years; during that time, she served as president of the County and District Clerks' Association of Texas and on the board of directors of the Texas Association of Counties and the TAC Unemployment Compensation Group Account Fund; in 2012, she was honored as District Clerk of the Year in Texas; and</w:t>
      </w:r>
    </w:p>
    <w:p w:rsidR="003F3435" w:rsidRDefault="0032493E">
      <w:pPr>
        <w:spacing w:line="480" w:lineRule="auto"/>
        <w:ind w:firstLine="720"/>
        <w:jc w:val="both"/>
      </w:pPr>
      <w:r>
        <w:t xml:space="preserve">WHEREAS, A native of Lindale, Ms.</w:t>
      </w:r>
      <w:r xml:space="preserve">
        <w:t> </w:t>
      </w:r>
      <w:r>
        <w:t xml:space="preserve">Wilbanks graduated from Texas A&amp;M University-Texarkana; since 2016, she has been the owner of the Merle Norman Cosmetic Studio in Atlanta; and</w:t>
      </w:r>
    </w:p>
    <w:p w:rsidR="003F3435" w:rsidRDefault="0032493E">
      <w:pPr>
        <w:spacing w:line="480" w:lineRule="auto"/>
        <w:ind w:firstLine="720"/>
        <w:jc w:val="both"/>
      </w:pPr>
      <w:r>
        <w:t xml:space="preserve">WHEREAS, The skill, professionalism, and commitment to excellence demonstrated by Becky Wilbanks have greatly benefited the residents of Cass County and earned her the respect and admiration of her colleagues and fellow citizens, and she may indeed reflect with pride on her many achievements as she begins the next exciting chapter of her life; now, therefore, be it</w:t>
      </w:r>
    </w:p>
    <w:p w:rsidR="003F3435" w:rsidRDefault="0032493E">
      <w:pPr>
        <w:spacing w:line="480" w:lineRule="auto"/>
        <w:ind w:firstLine="720"/>
        <w:jc w:val="both"/>
      </w:pPr>
      <w:r>
        <w:t xml:space="preserve">RESOLVED, That the House of Representatives of the 87th Texas Legislature, 3rd Called Session, hereby commend Becky Wilbanks for her service as Cass County judge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Wilbanks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