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 Matsumae of Stony Point High School in Round Rock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Emi Matsumae placed first in Teacher Created Materials; this gifted young Texan has benefited from the guidance of teacher leader/advisor Muriel Roberson; and</w:t>
      </w:r>
    </w:p>
    <w:p w:rsidR="003F3435" w:rsidRDefault="0032493E">
      <w:pPr>
        <w:spacing w:line="480" w:lineRule="auto"/>
        <w:ind w:firstLine="720"/>
        <w:jc w:val="both"/>
      </w:pPr>
      <w:r>
        <w:t xml:space="preserve">WHEREAS, Emi Matsumae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Emi Matsumae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Emi Matsumae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Talarico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