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87S30806(61)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183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Dayzirea Lentz of Snyder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Dayzirea Lentz placed second in Inside Our Schools Presentation; this gifted young Texan has benefited from the guidance of teacher leader/advisor Wendy Hunter; and</w:t>
      </w:r>
    </w:p>
    <w:p w:rsidR="003F3435" w:rsidRDefault="0032493E">
      <w:pPr>
        <w:spacing w:line="480" w:lineRule="auto"/>
        <w:ind w:firstLine="720"/>
        <w:jc w:val="both"/>
      </w:pPr>
      <w:r>
        <w:t xml:space="preserve">WHEREAS, Dayzirea Lentz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Dayzirea Lentz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Dayzirea Lentz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