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Koran Mason of Abilene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Koran Mason placed second in Impromptu Lesson; this gifted young Texan has benefited from the guidance of teacher leader/advisor Shea Lea Roberson; and</w:t>
      </w:r>
    </w:p>
    <w:p w:rsidR="003F3435" w:rsidRDefault="0032493E">
      <w:pPr>
        <w:spacing w:line="480" w:lineRule="auto"/>
        <w:ind w:firstLine="720"/>
        <w:jc w:val="both"/>
      </w:pPr>
      <w:r>
        <w:t xml:space="preserve">WHEREAS, Koran Mason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Koran Mason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Koran Mason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Lambert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184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