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87S30806(60)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Ava Martinez of Snyder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Ava Martinez placed second in Inside Our Schools Presentation; this gifted young Texan has benefited from the guidance of teacher leader/advisor Wendy Hunter; and</w:t>
      </w:r>
    </w:p>
    <w:p w:rsidR="003F3435" w:rsidRDefault="0032493E">
      <w:pPr>
        <w:spacing w:line="480" w:lineRule="auto"/>
        <w:ind w:firstLine="720"/>
        <w:jc w:val="both"/>
      </w:pPr>
      <w:r>
        <w:t xml:space="preserve">WHEREAS, Ava Martinez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Ava Martinez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Ava Martinez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