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Samantha Reyna of Bandera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Samantha Reyna placed first in Inside Our Schools Presentation; this gifted young Texan has benefited from the guidance of teacher leader/advisor Morgan Groff; and</w:t>
      </w:r>
    </w:p>
    <w:p w:rsidR="003F3435" w:rsidRDefault="0032493E">
      <w:pPr>
        <w:spacing w:line="480" w:lineRule="auto"/>
        <w:ind w:firstLine="720"/>
        <w:jc w:val="both"/>
      </w:pPr>
      <w:r>
        <w:t xml:space="preserve">WHEREAS, Samantha Reyna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Samantha Reyna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Samantha Reyna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