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Allison Schnagl of Prosper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Allison Schnagl placed first in Exploring Education Administration Careers; this gifted young Texan has benefited from the guidance of teacher leader/advisor Jennifer DeLano; and</w:t>
      </w:r>
    </w:p>
    <w:p w:rsidR="003F3435" w:rsidRDefault="0032493E">
      <w:pPr>
        <w:spacing w:line="480" w:lineRule="auto"/>
        <w:ind w:firstLine="720"/>
        <w:jc w:val="both"/>
      </w:pPr>
      <w:r>
        <w:t xml:space="preserve">WHEREAS, Allison Schnagl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Allison Schnagl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Allison Schnagl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