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87S30806(30)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Vivienne Linder of Elgin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Vivienne Linder placed first in Teacher Created Materials; this gifted young Texan has benefited from the guidance of teacher leader/advisor Ashton Howell; and</w:t>
      </w:r>
    </w:p>
    <w:p w:rsidR="003F3435" w:rsidRDefault="0032493E">
      <w:pPr>
        <w:spacing w:line="480" w:lineRule="auto"/>
        <w:ind w:firstLine="720"/>
        <w:jc w:val="both"/>
      </w:pPr>
      <w:r>
        <w:t xml:space="preserve">WHEREAS, Vivienne Linder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Vivienne Linder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Vivienne Linder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