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87S30806(32)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Kyriana Garcia of Harlingen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Kyriana Garcia placed third in Job Interview; this gifted young Texan has benefited from the guidance of teacher leader/advisor Teresa Cuellar; and</w:t>
      </w:r>
    </w:p>
    <w:p w:rsidR="003F3435" w:rsidRDefault="0032493E">
      <w:pPr>
        <w:spacing w:line="480" w:lineRule="auto"/>
        <w:ind w:firstLine="720"/>
        <w:jc w:val="both"/>
      </w:pPr>
      <w:r>
        <w:t xml:space="preserve">WHEREAS, Kyriana Garcia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Kyriana Garcia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Kyriana Garcia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