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87S31510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H.R.</w:t>
      </w:r>
      <w:r xml:space="preserve">
        <w:t> </w:t>
      </w:r>
      <w:r>
        <w:t xml:space="preserve">No.</w:t>
      </w:r>
      <w:r xml:space="preserve">
        <w:t> </w:t>
      </w:r>
      <w:r>
        <w:t xml:space="preserve">258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Martha Mangum is retiring as executive director of the Real Estate Council of San Antonio in 2021, drawing to a close three decades of exemplary service to the commercial real estate industry; and</w:t>
      </w:r>
    </w:p>
    <w:p w:rsidR="003F3435" w:rsidRDefault="0032493E">
      <w:pPr>
        <w:spacing w:line="480" w:lineRule="auto"/>
        <w:ind w:firstLine="720"/>
        <w:jc w:val="both"/>
      </w:pPr>
      <w:r>
        <w:t xml:space="preserve">WHEREAS, A former school teacher, Mrs.</w:t>
      </w:r>
      <w:r xml:space="preserve">
        <w:t> </w:t>
      </w:r>
      <w:r>
        <w:t xml:space="preserve">Mangum helped establish the Real Estate Council of San Antonio and became its first executive director in 1991; over the succeeding years, she has dedicated herself to advancing the organization's mission and to building a foundation for its continued success and longevity; seeking to create an informed and empowered membership, she has attended thousands of hours of workshops, planning meetings, and public meetings, and she has worked long hours addressing issues important to the real estate industry and to the overall economic development of the Alamo City; and</w:t>
      </w:r>
    </w:p>
    <w:p w:rsidR="003F3435" w:rsidRDefault="0032493E">
      <w:pPr>
        <w:spacing w:line="480" w:lineRule="auto"/>
        <w:ind w:firstLine="720"/>
        <w:jc w:val="both"/>
      </w:pPr>
      <w:r>
        <w:t xml:space="preserve">WHEREAS, In recognition of her invaluable contributions, Mrs.</w:t>
      </w:r>
      <w:r xml:space="preserve">
        <w:t> </w:t>
      </w:r>
      <w:r>
        <w:t xml:space="preserve">Mangum received the 2015 Barshop Founder's Award, the highest honor bestowed by the Real Estate Council of San Antonio; in all her endeavors, she has enjoyed the love and support of her husband, Paul, and she takes great pride in their children, Travis and Meredith, and their grandchildren; and</w:t>
      </w:r>
    </w:p>
    <w:p w:rsidR="003F3435" w:rsidRDefault="0032493E">
      <w:pPr>
        <w:spacing w:line="480" w:lineRule="auto"/>
        <w:ind w:firstLine="720"/>
        <w:jc w:val="both"/>
      </w:pPr>
      <w:r>
        <w:t xml:space="preserve">WHEREAS, Throughout her tenure, Martha Mangum has upheld the highest standards of her profession, and she may take well-deserved pride in her exceptional record of achievement as she embarks on the next exciting chapter of her life; now, therefore, be it</w:t>
      </w:r>
    </w:p>
    <w:p w:rsidR="003F3435" w:rsidRDefault="0032493E">
      <w:pPr>
        <w:spacing w:line="480" w:lineRule="auto"/>
        <w:ind w:firstLine="720"/>
        <w:jc w:val="both"/>
      </w:pPr>
      <w:r>
        <w:t xml:space="preserve">RESOLVED, That the House of Representatives of the 87th Texas Legislature, 3rd Called Session, hereby congratulate Martha Mangum on her retirement from the Real Estate Council of San Antonio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Mrs.</w:t>
      </w:r>
      <w:r xml:space="preserve">
        <w:t> </w:t>
      </w:r>
      <w:r>
        <w:t xml:space="preserve">Mangum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