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87S31620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Shappley of Austin has distinguished herself through her exceptional work as an advocate for the transgender youth community in Texas; and</w:t>
      </w:r>
    </w:p>
    <w:p w:rsidR="003F3435" w:rsidRDefault="0032493E">
      <w:pPr>
        <w:spacing w:line="480" w:lineRule="auto"/>
        <w:ind w:firstLine="720"/>
        <w:jc w:val="both"/>
      </w:pPr>
      <w:r>
        <w:t xml:space="preserve">WHEREAS, The proud mother of a transgender daughter, Kai, Ms.</w:t>
      </w:r>
      <w:r xml:space="preserve">
        <w:t> </w:t>
      </w:r>
      <w:r>
        <w:t xml:space="preserve">Shappley began her activism around the time that Kai entered kindergarten; the family then resided in Pearland, and Ms.</w:t>
      </w:r>
      <w:r xml:space="preserve">
        <w:t> </w:t>
      </w:r>
      <w:r>
        <w:t xml:space="preserve">Shappley spoke at school board meetings about anti-trans policies that frequently reduced Kai to tears; in 2017, she and Kai testified in a Texas Senate committee hearing against the so-called bathroom bill that would have prevented transgender people from accessing restrooms and locker rooms that matched their gender identity; mother and daughter also shared their story in an Emmy-Award-winning documentary; and</w:t>
      </w:r>
    </w:p>
    <w:p w:rsidR="003F3435" w:rsidRDefault="0032493E">
      <w:pPr>
        <w:spacing w:line="480" w:lineRule="auto"/>
        <w:ind w:firstLine="720"/>
        <w:jc w:val="both"/>
      </w:pPr>
      <w:r>
        <w:t xml:space="preserve">WHEREAS, In order to provide a more nurturing and affirming school environment for Kai, Ms.</w:t>
      </w:r>
      <w:r xml:space="preserve">
        <w:t> </w:t>
      </w:r>
      <w:r>
        <w:t xml:space="preserve">Shappley moved the family to Austin in 2018, and she has continued to fight for the rights of transgender youth; in 2021, Kimberly and Kai received further attention when Kai delivered powerful testimony before the Senate Committee on State Affairs in opposition to three transgender-related bills; video of her appearance went viral on social media, raising awareness across the country of proposed legislation targeting the trans community and their families; and</w:t>
      </w:r>
    </w:p>
    <w:p w:rsidR="003F3435" w:rsidRDefault="0032493E">
      <w:pPr>
        <w:spacing w:line="480" w:lineRule="auto"/>
        <w:ind w:firstLine="720"/>
        <w:jc w:val="both"/>
      </w:pPr>
      <w:r>
        <w:t xml:space="preserve">WHEREAS, By courageously speaking out in behalf of transgender children and serving as a stalwart ally, Kimberly Shappley has set an inspiring example for other parents and helped the public gain a greater understanding of issues that affect transgender youth and their families; now, therefore, be it</w:t>
      </w:r>
    </w:p>
    <w:p w:rsidR="003F3435" w:rsidRDefault="0032493E">
      <w:pPr>
        <w:spacing w:line="480" w:lineRule="auto"/>
        <w:ind w:firstLine="720"/>
        <w:jc w:val="both"/>
      </w:pPr>
      <w:r>
        <w:t xml:space="preserve">RESOLVED, That the House of Representatives of the 87th Texas Legislature, 3rd Called Session, hereby commend Kimberly Shappley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Shappley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