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2021S0584-1  09/28/21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honors and commemorates the life of Armando Amaya, who died September 11, 2021, at the age of 52; and</w:t>
      </w:r>
    </w:p>
    <w:p w:rsidR="003F3435" w:rsidRDefault="0032493E">
      <w:pPr>
        <w:spacing w:line="480" w:lineRule="auto"/>
        <w:ind w:firstLine="720"/>
        <w:jc w:val="both"/>
      </w:pPr>
      <w:r>
        <w:t xml:space="preserve">WHEREAS, A devoted husband, father, and grandfather, Armando Amaya delighted his many loved ones through his kindness and generosity and his enthusiasm for living each day to the fullest; and</w:t>
      </w:r>
    </w:p>
    <w:p w:rsidR="003F3435" w:rsidRDefault="0032493E">
      <w:pPr>
        <w:spacing w:line="480" w:lineRule="auto"/>
        <w:ind w:firstLine="720"/>
        <w:jc w:val="both"/>
      </w:pPr>
      <w:r>
        <w:t xml:space="preserve">WHEREAS, Armando Amaya was born in McAllen to Felix and Hermalinda Amaya on September 15, 1968; he enjoyed a rewarding career as a first responder, and he cherished time spent working beside his brothers at the mechanics shop; and</w:t>
      </w:r>
    </w:p>
    <w:p w:rsidR="003F3435" w:rsidRDefault="0032493E">
      <w:pPr>
        <w:spacing w:line="480" w:lineRule="auto"/>
        <w:ind w:firstLine="720"/>
        <w:jc w:val="both"/>
      </w:pPr>
      <w:r>
        <w:t xml:space="preserve">WHEREAS, Armando was a classic car aficionado and a loyal fan of the Pittsburgh Steelers; friends always derived joy from his cheerful company, and he inspired those who knew him through his sincere concern for others; and</w:t>
      </w:r>
    </w:p>
    <w:p w:rsidR="003F3435" w:rsidRDefault="0032493E">
      <w:pPr>
        <w:spacing w:line="480" w:lineRule="auto"/>
        <w:ind w:firstLine="720"/>
        <w:jc w:val="both"/>
      </w:pPr>
      <w:r>
        <w:t xml:space="preserve">WHEREAS, A man of integrity and charm, Armando Amaya was a treasured member of the community, and he will long be remembered with respect and admiration by all who were privileged to share in his life; now, therefore, be it</w:t>
      </w:r>
    </w:p>
    <w:p w:rsidR="003F3435" w:rsidRDefault="0032493E">
      <w:pPr>
        <w:spacing w:line="480" w:lineRule="auto"/>
        <w:ind w:firstLine="720"/>
        <w:jc w:val="both"/>
      </w:pPr>
      <w:r>
        <w:t xml:space="preserve">RESOLVED, That the Senate of the State of Texas, 87th Legislature, 3rd Called Session, hereby extend sincere condolences to the bereaved family of Armando Amaya; and, be it further</w:t>
      </w:r>
    </w:p>
    <w:p w:rsidR="003F3435" w:rsidRDefault="0032493E">
      <w:pPr>
        <w:spacing w:line="480" w:lineRule="auto"/>
        <w:ind w:firstLine="720"/>
        <w:jc w:val="both"/>
      </w:pPr>
      <w:r>
        <w:t xml:space="preserve">RESOLVED, That a copy of this Resolution be prepared for his family as an expression of deepest sympathy from the Texas Senate and that when the Senate adjourns this day, it do so in memory of Armando Amaya.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