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67</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Jeremiah H. Wimbley Sr.</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Jeremiah H. Wimbley Sr., who died on September 13, 2021, at the age of 101; and</w:t>
      </w:r>
    </w:p>
    <w:p w:rsidR="003F3435" w:rsidRDefault="0032493E">
      <w:pPr>
        <w:spacing w:line="480" w:lineRule="auto"/>
        <w:ind w:firstLine="720"/>
        <w:jc w:val="both"/>
      </w:pPr>
      <w:r>
        <w:rPr>
          <w:b/>
        </w:rPr>
        <w:t xml:space="preserve">WHEREAS</w:t>
      </w:r>
      <w:r>
        <w:t xml:space="preserve">, This treasured citizen and esteemed veteran was born on March 8, 1920, in Spurger, Texas; he served with distinction in the United States Army as a truck driver during World War II, and his numerous military accolades included the Bronze Star and commendation from the French ambassador for his participation in the liberation of France; and</w:t>
      </w:r>
    </w:p>
    <w:p w:rsidR="003F3435" w:rsidRDefault="0032493E">
      <w:pPr>
        <w:spacing w:line="480" w:lineRule="auto"/>
        <w:ind w:firstLine="720"/>
        <w:jc w:val="both"/>
      </w:pPr>
      <w:r>
        <w:rPr>
          <w:b/>
        </w:rPr>
        <w:t xml:space="preserve">WHEREAS</w:t>
      </w:r>
      <w:r>
        <w:t xml:space="preserve">, Jeremiah was the first person to take up residence on his street in Beaumont, and as the neighborhood grew, he became a cherished patriarch of the community; he gave generously of his time and resources to ensure that vulnerable neighbors had food and clothing, and many looked to him for his counsel; and</w:t>
      </w:r>
    </w:p>
    <w:p w:rsidR="003F3435" w:rsidRDefault="0032493E">
      <w:pPr>
        <w:spacing w:line="480" w:lineRule="auto"/>
        <w:ind w:firstLine="720"/>
        <w:jc w:val="both"/>
      </w:pPr>
      <w:r>
        <w:rPr>
          <w:b/>
        </w:rPr>
        <w:t xml:space="preserve">WHEREAS</w:t>
      </w:r>
      <w:r>
        <w:t xml:space="preserve">, Jeremiah was beloved by all the members of his family, and each of them was a source of pride for him; and</w:t>
      </w:r>
    </w:p>
    <w:p w:rsidR="003F3435" w:rsidRDefault="0032493E">
      <w:pPr>
        <w:spacing w:line="480" w:lineRule="auto"/>
        <w:ind w:firstLine="720"/>
        <w:jc w:val="both"/>
      </w:pPr>
      <w:r>
        <w:rPr>
          <w:b/>
        </w:rPr>
        <w:t xml:space="preserve">WHEREAS</w:t>
      </w:r>
      <w:r>
        <w:t xml:space="preserve">, A man of wisdom, kindness, and dedication to duty, Jeremiah Wimbley will long be remembered with respect and admiration by all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extend sincere condolences to the bereaved family of Jeremiah H. Wimbley Sr.;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Jeremiah Wimbley.</w:t>
      </w:r>
    </w:p>
    <w:p w:rsidR="003F3435" w:rsidRDefault="003F3435"/>
    <w:p w:rsidR="003F3435" w:rsidRDefault="0032493E">
      <w:pPr>
        <w:spacing w:line="480" w:lineRule="auto"/>
        <w:jc w:val="right"/>
      </w:pPr>
      <w:r>
        <w:t xml:space="preserve">Creighton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October 12,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