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That Senate Rule 12.03 and 12.04, be suspended in part as provided by Senate Rule 12.08 to enable consideration of, and action on, the following specific matters which may be contained in the Conference Committee Report on Senate Bill 8.</w:t>
      </w:r>
    </w:p>
    <w:p w:rsidR="003F3435" w:rsidRDefault="0032493E">
      <w:pPr>
        <w:spacing w:line="480" w:lineRule="auto"/>
        <w:ind w:firstLine="720"/>
        <w:jc w:val="both"/>
      </w:pPr>
      <w:r>
        <w:t xml:space="preserve">A.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DEPARTMENT OF STATE HEALTH SERVICES:  COVID-19 SERVICES.  (a)  The amount of $2,000,000,000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during the period beginning on the effective date of this Act and ending January 1, 2023, for the following purposes related to costs incurred during the period beginning March 3, 2021, and ending January 1, 2023, due to the coronavirus disease pandemic:</w:t>
      </w:r>
    </w:p>
    <w:p w:rsidR="003F3435" w:rsidRDefault="0032493E">
      <w:pPr>
        <w:spacing w:line="480" w:lineRule="auto"/>
        <w:ind w:firstLine="1440"/>
        <w:jc w:val="both"/>
      </w:pPr>
      <w:r>
        <w:t xml:space="preserve">(1)</w:t>
      </w:r>
      <w:r xml:space="preserve">
        <w:t> </w:t>
      </w:r>
      <w:r xml:space="preserve">
        <w:t> </w:t>
      </w:r>
      <w:r>
        <w:t xml:space="preserve">providing funding for surge staffing at state and local hospitals, long-term care facilities, psychiatric hospitals, and nursing facilities;</w:t>
      </w:r>
    </w:p>
    <w:p w:rsidR="003F3435" w:rsidRDefault="0032493E">
      <w:pPr>
        <w:spacing w:line="480" w:lineRule="auto"/>
        <w:ind w:firstLine="1440"/>
        <w:jc w:val="both"/>
      </w:pPr>
      <w:r>
        <w:t xml:space="preserve">(2)</w:t>
      </w:r>
      <w:r xml:space="preserve">
        <w:t> </w:t>
      </w:r>
      <w:r xml:space="preserve">
        <w:t> </w:t>
      </w:r>
      <w:r>
        <w:t xml:space="preserve">purchasing therapeutic drugs, including drugs for monoclonal antibody treatments;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Notwithstanding Section 13.05, page IX-64, Chapter 1053 (S.B. 1), Acts of the 87th Legislature, Regular Session, 2021 (the General Appropriations Act), the Department of State Health Services shall expend any Coronavirus State Fiscal Recovery Funds freed-up as a result of reimbursements received by the Department of State Health Services from the Federal Emergency Management Agency related to expenditures paid from money appropriated under Subsection (a) of this section only after prior approval of the Legislative Budget Board.</w:t>
      </w:r>
    </w:p>
    <w:p w:rsidR="003F3435" w:rsidRDefault="0032493E">
      <w:pPr>
        <w:spacing w:line="480" w:lineRule="auto"/>
        <w:ind w:firstLine="720"/>
        <w:jc w:val="both"/>
      </w:pPr>
      <w:r>
        <w:t xml:space="preserve">B.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DEPARTMENT OF CRIMINAL JUSTICE:  COMPENSATION.  (a)  The amount of $359,673,191 is appropriated to the Department of Criminal Justice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compensation for agency employees for the state fiscal year beginning September 1, 2021.</w:t>
      </w:r>
    </w:p>
    <w:p w:rsidR="003F3435" w:rsidRDefault="0032493E">
      <w:pPr>
        <w:spacing w:line="480" w:lineRule="auto"/>
        <w:ind w:firstLine="720"/>
        <w:jc w:val="both"/>
      </w:pPr>
      <w:r>
        <w:t xml:space="preserve">(b)</w:t>
      </w:r>
      <w:r xml:space="preserve">
        <w:t> </w:t>
      </w:r>
      <w:r xml:space="preserve">
        <w:t> </w:t>
      </w:r>
      <w:r>
        <w:t xml:space="preserve">The Department of Criminal Justice shall:</w:t>
      </w:r>
    </w:p>
    <w:p w:rsidR="003F3435" w:rsidRDefault="0032493E">
      <w:pPr>
        <w:spacing w:line="480" w:lineRule="auto"/>
        <w:ind w:firstLine="1440"/>
        <w:jc w:val="both"/>
      </w:pPr>
      <w:r>
        <w:t xml:space="preserve">(1)</w:t>
      </w:r>
      <w:r xml:space="preserve">
        <w:t> </w:t>
      </w:r>
      <w:r xml:space="preserve">
        <w:t> </w:t>
      </w:r>
      <w:r>
        <w:t xml:space="preserve">in consultation with the comptroller of public accounts and the Legislative Budget Board, determine the proper allocation of benefits included in the appropriations made under Subsection (a) of this section; and</w:t>
      </w:r>
    </w:p>
    <w:p w:rsidR="003F3435" w:rsidRDefault="0032493E">
      <w:pPr>
        <w:spacing w:line="480" w:lineRule="auto"/>
        <w:ind w:firstLine="1440"/>
        <w:jc w:val="both"/>
      </w:pPr>
      <w:r>
        <w:t xml:space="preserve">(2)</w:t>
      </w:r>
      <w:r xml:space="preserve">
        <w:t> </w:t>
      </w:r>
      <w:r xml:space="preserve">
        <w:t> </w:t>
      </w:r>
      <w:r>
        <w:t xml:space="preserve">identify the strategies and objectives for which the appropriations made under Subsection (a) of this section are directed.</w:t>
      </w:r>
    </w:p>
    <w:p w:rsidR="003F3435" w:rsidRDefault="0032493E">
      <w:pPr>
        <w:spacing w:line="480" w:lineRule="auto"/>
        <w:ind w:firstLine="720"/>
        <w:jc w:val="both"/>
      </w:pPr>
      <w:r>
        <w:t xml:space="preserve">(c)</w:t>
      </w:r>
      <w:r xml:space="preserve">
        <w:t> </w:t>
      </w:r>
      <w:r xml:space="preserve">
        <w:t> </w:t>
      </w:r>
      <w:r>
        <w:t xml:space="preserve">It is the intent of the legislature that the Department of Criminal Justice consider the appropriations as a change in the method of finance of the compensation to be paid to agency employees and not as an increase in total appropriations to the agency.</w:t>
      </w:r>
    </w:p>
    <w:p w:rsidR="003F3435" w:rsidRDefault="0032493E">
      <w:pPr>
        <w:spacing w:line="480" w:lineRule="auto"/>
        <w:ind w:firstLine="720"/>
        <w:jc w:val="both"/>
      </w:pPr>
      <w:r>
        <w:t xml:space="preserve">C.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HIGHER EDUCATION COORDINATING BOARD:  TEXAS CHILD MENTAL HEALTH CARE CONSORTIUM.  (a)</w:t>
      </w:r>
      <w:r xml:space="preserve">
        <w:t> </w:t>
      </w:r>
      <w:r xml:space="preserve">
        <w:t> </w:t>
      </w:r>
      <w:r>
        <w:t xml:space="preserve">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pregnant women, and women who are up to one year postpartum during the two-year period beginning on the effective date of this Act.  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The Texas Child Mental Health Care Consortium may transfer more than 10 percent of funds for those purposes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D.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HIGHER EDUCATION COORDINATING BOARD:  UNIVERSITY CONSTRUCTION.  (a)  Contingent on legislation by the 87th Legislature, 3rd Called Session, 2021, relating to the issuance of tuition revenue bonds, becoming law, the amount of $325,000,000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If an appropriation made under Subsection (a) of this section for any reason is determined by the United States Department of the Treasury or any other qualified state or federal authority to have been made for an improper use:</w:t>
      </w:r>
    </w:p>
    <w:p w:rsidR="003F3435" w:rsidRDefault="0032493E">
      <w:pPr>
        <w:spacing w:line="480" w:lineRule="auto"/>
        <w:ind w:firstLine="1440"/>
        <w:jc w:val="both"/>
      </w:pPr>
      <w:r>
        <w:t xml:space="preserve">(1)</w:t>
      </w:r>
      <w:r xml:space="preserve">
        <w:t> </w:t>
      </w:r>
      <w:r xml:space="preserve">
        <w:t> </w:t>
      </w:r>
      <w:r>
        <w:t xml:space="preserve">the appropriated money may not be spent and shall be retained in the treasury and available for later legislative appropriation; and</w:t>
      </w:r>
    </w:p>
    <w:p w:rsidR="003F3435" w:rsidRDefault="0032493E">
      <w:pPr>
        <w:spacing w:line="480" w:lineRule="auto"/>
        <w:ind w:firstLine="1440"/>
        <w:jc w:val="both"/>
      </w:pPr>
      <w:r>
        <w:t xml:space="preserve">(2)</w:t>
      </w:r>
      <w:r xml:space="preserve">
        <w:t> </w:t>
      </w:r>
      <w:r xml:space="preserve">
        <w:t> </w:t>
      </w:r>
      <w:r>
        <w:t xml:space="preserve">an amount equal to the amount of the appropriation that was determined to have been made for an improper use is appropriated from the general revenue fund to the Higher Education Coordinating Board for the purpose and period described by Subsection (a) of this section.</w:t>
      </w:r>
    </w:p>
    <w:p w:rsidR="003F3435" w:rsidRDefault="0032493E">
      <w:pPr>
        <w:spacing w:line="480" w:lineRule="auto"/>
        <w:ind w:firstLine="720"/>
        <w:jc w:val="both"/>
      </w:pPr>
      <w:r>
        <w:t xml:space="preserve">E.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DEPARTMENT OF STATE HEALTH SERVICES:  RIO GRANDE VALLEY.  The amount of $16,700,000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upgrading existing laboratory facilities associated with a level 1 trauma facility in Hidalgo County and new laboratory infrastructure in Starr County during the two-year period beginning on the effective date of this Act.</w:t>
      </w:r>
    </w:p>
    <w:p w:rsidR="003F3435" w:rsidRDefault="0032493E">
      <w:pPr>
        <w:spacing w:line="480" w:lineRule="auto"/>
        <w:ind w:firstLine="720"/>
        <w:jc w:val="both"/>
      </w:pPr>
      <w:r>
        <w:t xml:space="preserve">F.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DEPARTMENT OF INFORMATION RESOURCES: CYBERSECURITY PROJECTS.  (a)  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Before spending money appropriated under this subsection, the department must receive approval for the proposed cybersecurity projects from the Joint Oversight Committee on Investment in Information Technology Improvement and Modernization Projects established under Section 2054.578, Government Code.</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$200,000,000 for the appropriation made under Subsection (a) of this section.</w:t>
      </w:r>
    </w:p>
    <w:p w:rsidR="003F3435" w:rsidRDefault="0032493E">
      <w:pPr>
        <w:spacing w:line="480" w:lineRule="auto"/>
        <w:ind w:firstLine="720"/>
        <w:jc w:val="both"/>
      </w:pPr>
      <w:r>
        <w:t xml:space="preserve">G.  Suspend Senate Rule 12.04 (4) to allow the Conference Committee to exceed the amount of an item of appropriation contained in one version of the bill to read as follows: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DEPARTMENT OF TRANSPORTATION: PRESIDIO CUSTOMS INSPECTION STATION.  The amount of $15,500,000 is appropriated to the Department of Transportation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providing funding for a customs inspection station on the South Orient Rail Line in Presidio, Texas, during the two-year period beginning on the effective date of this Act.</w:t>
      </w:r>
    </w:p>
    <w:p w:rsidR="003F3435" w:rsidRDefault="0032493E">
      <w:pPr>
        <w:spacing w:line="480" w:lineRule="auto"/>
        <w:ind w:firstLine="720"/>
        <w:jc w:val="both"/>
      </w:pPr>
      <w:r>
        <w:t xml:space="preserve">H.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TEACHER RETIREMENT SYSTEM:  TRS-CARE AND TRS-ACTIVECARE.  (a)  The amount of $286,337,761 is appropriated to the Teacher Retirement System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coronavirus-related claims in TRS-Care and TRS-ActiveCare.</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w:t>
      </w:r>
    </w:p>
    <w:p w:rsidR="003F3435" w:rsidRDefault="0032493E">
      <w:pPr>
        <w:spacing w:line="480" w:lineRule="auto"/>
        <w:ind w:firstLine="720"/>
        <w:jc w:val="both"/>
      </w:pPr>
      <w:r>
        <w:t xml:space="preserve">(c)</w:t>
      </w:r>
      <w:r xml:space="preserve">
        <w:t> </w:t>
      </w:r>
      <w:r xml:space="preserve">
        <w:t> </w:t>
      </w:r>
      <w:r>
        <w:t xml:space="preserve">Notwithstanding Subsection (b) of this section, it is the intent of the legislature that the premiums for TRS-Care and TRS-ActiveCare programs be calculated and adjusted taking into consideration the money appropriated under this section.</w:t>
      </w:r>
    </w:p>
    <w:p w:rsidR="003F3435" w:rsidRDefault="0032493E">
      <w:pPr>
        <w:spacing w:line="480" w:lineRule="auto"/>
        <w:ind w:firstLine="720"/>
        <w:jc w:val="both"/>
      </w:pPr>
      <w:r>
        <w:t xml:space="preserve">I.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HEALTH AND HUMAN SERVICES COMMISSION: STAFFING NEEDS.  (a)  The amount of $378,300,000 is appropriated to the Health and Human Services Commission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Health and Human Services Commission to administer one-time grants related to providing critical staffing needs resulting from frontline health care workers affected by COVID-19, including recruitment and retention bonuses for staff:</w:t>
      </w:r>
    </w:p>
    <w:p w:rsidR="003F3435" w:rsidRDefault="0032493E">
      <w:pPr>
        <w:spacing w:line="480" w:lineRule="auto"/>
        <w:ind w:firstLine="1440"/>
        <w:jc w:val="both"/>
      </w:pPr>
      <w:r>
        <w:t xml:space="preserve">(1)</w:t>
      </w:r>
      <w:r xml:space="preserve">
        <w:t> </w:t>
      </w:r>
      <w:r xml:space="preserve">
        <w:t> </w:t>
      </w:r>
      <w:r>
        <w:t xml:space="preserve">of nursing facilities, assisted living facilities, home health agencies, and facilities that serve persons with intellectual or developmental disabilities in an intermediate care facility for individuals with intellectual disabilities or related conditions (ICF/IID); or</w:t>
      </w:r>
    </w:p>
    <w:p w:rsidR="003F3435" w:rsidRDefault="0032493E">
      <w:pPr>
        <w:spacing w:line="480" w:lineRule="auto"/>
        <w:ind w:firstLine="1440"/>
        <w:jc w:val="both"/>
      </w:pPr>
      <w:r>
        <w:t xml:space="preserve">(2)</w:t>
      </w:r>
      <w:r xml:space="preserve">
        <w:t> </w:t>
      </w:r>
      <w:r xml:space="preserve">
        <w:t> </w:t>
      </w:r>
      <w:r>
        <w:t xml:space="preserve">who provide community attendant services.</w:t>
      </w:r>
    </w:p>
    <w:p w:rsidR="003F3435" w:rsidRDefault="0032493E">
      <w:pPr>
        <w:spacing w:line="480" w:lineRule="auto"/>
        <w:ind w:firstLine="720"/>
        <w:jc w:val="both"/>
      </w:pPr>
      <w:r>
        <w:t xml:space="preserve">(b)</w:t>
      </w:r>
      <w:r xml:space="preserve">
        <w:t> </w:t>
      </w:r>
      <w:r xml:space="preserve">
        <w:t> </w:t>
      </w:r>
      <w:r>
        <w:t xml:space="preserve">It is the intent of the legislature that the Health and Human Services Commission prioritize grants to grantees that comply with the reporting requirements prescribed by Rider 143 (Health and Human Services Commission), Chapter 1053 (S.B. 1), Acts of the 87th Legislature, Regular Session, 2021 (the General Appropriations Act), the reporting requirements established by Chapter 588 (S.B.</w:t>
      </w:r>
      <w:r xml:space="preserve">
        <w:t> </w:t>
      </w:r>
      <w:r>
        <w:t xml:space="preserve">809), Acts of the 87th Legislature, 2021, or equivalent reporting requirements established by the Health and Human Services Commission.</w:t>
      </w:r>
    </w:p>
    <w:p w:rsidR="003F3435" w:rsidRDefault="0032493E">
      <w:pPr>
        <w:spacing w:line="480" w:lineRule="auto"/>
        <w:ind w:firstLine="720"/>
        <w:jc w:val="both"/>
      </w:pPr>
      <w:r>
        <w:t xml:space="preserve">(c)</w:t>
      </w:r>
      <w:r xml:space="preserve">
        <w:t> </w:t>
      </w:r>
      <w:r xml:space="preserve">
        <w:t> </w:t>
      </w:r>
      <w:r>
        <w:t xml:space="preserve">Annually, the Health and Human Services Commission shall report to the Legislative Budget Board the grants awarded under this section.  The report must include, for the year covered by the report, the amount of grants awarded, the award recipients, and the total amount of each grant used by the recipient.  The report must be submitted to the Legislative Budget Board not later than December 1 of the year in which the report is due.</w:t>
      </w:r>
    </w:p>
    <w:p w:rsidR="003F3435" w:rsidRDefault="0032493E">
      <w:pPr>
        <w:spacing w:line="480" w:lineRule="auto"/>
        <w:ind w:firstLine="720"/>
        <w:jc w:val="both"/>
      </w:pPr>
      <w:r>
        <w:t xml:space="preserve">(d)</w:t>
      </w:r>
      <w:r xml:space="preserve">
        <w:t> </w:t>
      </w:r>
      <w:r xml:space="preserve">
        <w:t> </w:t>
      </w:r>
      <w:r>
        <w:t xml:space="preserve">Of the amount appropriated under Subsection (a) of this section:</w:t>
      </w:r>
    </w:p>
    <w:p w:rsidR="003F3435" w:rsidRDefault="0032493E">
      <w:pPr>
        <w:spacing w:line="480" w:lineRule="auto"/>
        <w:ind w:firstLine="1440"/>
        <w:jc w:val="both"/>
      </w:pPr>
      <w:r>
        <w:t xml:space="preserve">(1)</w:t>
      </w:r>
      <w:r xml:space="preserve">
        <w:t> </w:t>
      </w:r>
      <w:r xml:space="preserve">
        <w:t> </w:t>
      </w:r>
      <w:r>
        <w:t xml:space="preserve">$200,000,000 shall be used only for grants for nursing facilities; and</w:t>
      </w:r>
    </w:p>
    <w:p w:rsidR="003F3435" w:rsidRDefault="0032493E">
      <w:pPr>
        <w:spacing w:line="480" w:lineRule="auto"/>
        <w:ind w:firstLine="1440"/>
        <w:jc w:val="both"/>
      </w:pPr>
      <w:r>
        <w:t xml:space="preserve">(2)</w:t>
      </w:r>
      <w:r xml:space="preserve">
        <w:t> </w:t>
      </w:r>
      <w:r xml:space="preserve">
        <w:t> </w:t>
      </w:r>
      <w:r>
        <w:t xml:space="preserve">$178,300,000 shall be used only for grants for assisted living facilities, home health agencies, community attendants, and facilities that serve persons with intellectual or developmental disabilities in an intermediate care facility for individuals with intellectual disabilities or related conditions (ICF/IID).</w:t>
      </w:r>
    </w:p>
    <w:p w:rsidR="003F3435" w:rsidRDefault="0032493E">
      <w:pPr>
        <w:spacing w:line="480" w:lineRule="auto"/>
        <w:ind w:firstLine="720"/>
        <w:jc w:val="both"/>
      </w:pPr>
      <w:r>
        <w:t xml:space="preserve">(e)</w:t>
      </w:r>
      <w:r xml:space="preserve">
        <w:t> </w:t>
      </w:r>
      <w:r xml:space="preserve">
        <w:t> </w:t>
      </w:r>
      <w:r>
        <w:t xml:space="preserve">It is the intent of the legislature that the Health and Human Services Commission consider federal COVID-19 relief money received by providers when allocating the money described by Subsection (d)(2) of this section.</w:t>
      </w:r>
    </w:p>
    <w:p w:rsidR="003F3435" w:rsidRDefault="0032493E">
      <w:pPr>
        <w:spacing w:line="480" w:lineRule="auto"/>
        <w:ind w:firstLine="720"/>
        <w:jc w:val="both"/>
      </w:pPr>
      <w:r>
        <w:t xml:space="preserve">J.  Suspend Senate Rule 12.04 (4) to allow the Conference Committee to exceed the amount of an item of appropriation contained in one version of the bill to read as follows:</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DEPARTMENT OF STATE HEALTH SERVICES: FEDERALLY QUALIFIED HEALTH CENTER INCUBATOR PROGRAM.  The amount of $20,000,000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K.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DEPARTMENT OF STATE HEALTH SERVICES: EMERGENCY MEDICAL SERVICES.  (a)  The amount of $21,700,000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emergency medical response service staffing, including:</w:t>
      </w:r>
    </w:p>
    <w:p w:rsidR="003F3435" w:rsidRDefault="0032493E">
      <w:pPr>
        <w:spacing w:line="480" w:lineRule="auto"/>
        <w:ind w:firstLine="1440"/>
        <w:jc w:val="both"/>
      </w:pPr>
      <w:r>
        <w:t xml:space="preserve">(1)</w:t>
      </w:r>
      <w:r xml:space="preserve">
        <w:t> </w:t>
      </w:r>
      <w:r xml:space="preserve">
        <w:t> </w:t>
      </w:r>
      <w:r>
        <w:t xml:space="preserve">funding for programs to incentivize and increase the number of Emergency Medical Technicians (EMTs) and paramedics that provide care on an ambulance, including funding for emergency medical services workforce development initiatives at regional advisory councils; and</w:t>
      </w:r>
    </w:p>
    <w:p w:rsidR="003F3435" w:rsidRDefault="0032493E">
      <w:pPr>
        <w:spacing w:line="480" w:lineRule="auto"/>
        <w:ind w:firstLine="1440"/>
        <w:jc w:val="both"/>
      </w:pPr>
      <w:r>
        <w:t xml:space="preserve">(2)</w:t>
      </w:r>
      <w:r xml:space="preserve">
        <w:t> </w:t>
      </w:r>
      <w:r xml:space="preserve">
        <w:t> </w:t>
      </w:r>
      <w:r>
        <w:t xml:space="preserve">funding for Emergency Medical Services (EMS) education programs, including distance learning programs, to increase the number of EMTs and paramedics graduating from EMS education programs.</w:t>
      </w:r>
    </w:p>
    <w:p w:rsidR="003F3435" w:rsidRDefault="0032493E">
      <w:pPr>
        <w:spacing w:line="480" w:lineRule="auto"/>
        <w:ind w:firstLine="720"/>
        <w:jc w:val="both"/>
      </w:pPr>
      <w:r>
        <w:t xml:space="preserve">(b)</w:t>
      </w:r>
      <w:r xml:space="preserve">
        <w:t> </w:t>
      </w:r>
      <w:r xml:space="preserve">
        <w:t> </w:t>
      </w:r>
      <w:r>
        <w:t xml:space="preserve">It is the intent of the legislature that, consistent with state law, the Department of State Health Services prioritize funding appropriated under Subsection (a) of this section for rural and underserved areas.</w:t>
      </w:r>
    </w:p>
    <w:p w:rsidR="003F3435" w:rsidRDefault="0032493E">
      <w:pPr>
        <w:spacing w:line="480" w:lineRule="auto"/>
        <w:ind w:firstLine="720"/>
        <w:jc w:val="both"/>
      </w:pPr>
      <w:r>
        <w:t xml:space="preserve">L.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PARKS AND WILDLIFE DEPARTMENT: EDUCATION AND OUTREACH GRANTS.  The amount of $40,000,000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be used during the two-year period beginning on the effective date of this Act for the purpose of providing funding for grants throughout this state as authorized by other law and consistent with Strategy C.2.1., Outreach and Education, as listed in Chapter 1053 (S.B. 1), Acts of the 87th Legislature, Regular Session, 2021 (the General Appropriations Act).</w:t>
      </w:r>
    </w:p>
    <w:p w:rsidR="003F3435" w:rsidRDefault="0032493E">
      <w:pPr>
        <w:spacing w:line="480" w:lineRule="auto"/>
        <w:ind w:firstLine="720"/>
        <w:jc w:val="both"/>
      </w:pPr>
      <w:r>
        <w:t xml:space="preserve">M.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39.</w:t>
      </w:r>
      <w:r xml:space="preserve">
        <w:t> </w:t>
      </w:r>
      <w:r xml:space="preserve">
        <w:t> </w:t>
      </w:r>
      <w:r>
        <w:t xml:space="preserve">TEXAS A&amp;M UNIVERSITY: INSTITUTE FOR A DISASTER RESILIENT TEXAS.  (a)  The amount of $1,150,000 is appropriated to Texas A&amp;M University - Galveston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to the Institute for a Disaster Resilient Texas.</w:t>
      </w:r>
    </w:p>
    <w:p w:rsidR="003F3435" w:rsidRDefault="0032493E">
      <w:pPr>
        <w:spacing w:line="480" w:lineRule="auto"/>
        <w:ind w:firstLine="720"/>
        <w:jc w:val="both"/>
      </w:pPr>
      <w:r>
        <w:t xml:space="preserve">(b)</w:t>
      </w:r>
      <w:r xml:space="preserve">
        <w:t> </w:t>
      </w:r>
      <w:r xml:space="preserve">
        <w:t> </w:t>
      </w:r>
      <w:r>
        <w:t xml:space="preserve">Out of amounts appropriated by Subsection (a) of this section:</w:t>
      </w:r>
    </w:p>
    <w:p w:rsidR="003F3435" w:rsidRDefault="0032493E">
      <w:pPr>
        <w:spacing w:line="480" w:lineRule="auto"/>
        <w:ind w:firstLine="1440"/>
        <w:jc w:val="both"/>
      </w:pPr>
      <w:r>
        <w:t xml:space="preserve">(1)</w:t>
      </w:r>
      <w:r xml:space="preserve">
        <w:t> </w:t>
      </w:r>
      <w:r xml:space="preserve">
        <w:t> </w:t>
      </w:r>
      <w:r>
        <w:t xml:space="preserve">$1,000,000 may be used only for Digital Flood Risk Infrastructure for Underserved Communities; and</w:t>
      </w:r>
    </w:p>
    <w:p w:rsidR="003F3435" w:rsidRDefault="0032493E">
      <w:pPr>
        <w:spacing w:line="480" w:lineRule="auto"/>
        <w:ind w:firstLine="1440"/>
        <w:jc w:val="both"/>
      </w:pPr>
      <w:r>
        <w:t xml:space="preserve">(2)</w:t>
      </w:r>
      <w:r xml:space="preserve">
        <w:t> </w:t>
      </w:r>
      <w:r xml:space="preserve">
        <w:t> </w:t>
      </w:r>
      <w:r>
        <w:t xml:space="preserve">$150,000 may be used only for office space in Houston.</w:t>
      </w:r>
    </w:p>
    <w:p w:rsidR="003F3435" w:rsidRDefault="0032493E">
      <w:pPr>
        <w:spacing w:line="480" w:lineRule="auto"/>
        <w:ind w:firstLine="720"/>
        <w:jc w:val="both"/>
      </w:pPr>
      <w:r>
        <w:t xml:space="preserve">N.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40.</w:t>
      </w:r>
      <w:r xml:space="preserve">
        <w:t> </w:t>
      </w:r>
      <w:r xml:space="preserve">
        <w:t> </w:t>
      </w:r>
      <w:r>
        <w:t xml:space="preserve">TEXAS TECH UNIVERSITY AND UNIVERSITY OF HOUSTON: INSTITUTIONAL ENHANCEMENTS. The amount of $100,000,000 is appropriated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institutional enhancement during the two-year period beginning on the effective date of this Act to the following entities and in the following amounts:</w:t>
      </w:r>
    </w:p>
    <w:p w:rsidR="003F3435" w:rsidRDefault="0032493E">
      <w:pPr>
        <w:spacing w:line="480" w:lineRule="auto"/>
        <w:ind w:firstLine="1440"/>
        <w:jc w:val="both"/>
      </w:pPr>
      <w:r>
        <w:t xml:space="preserve">(1)</w:t>
      </w:r>
      <w:r xml:space="preserve">
        <w:t> </w:t>
      </w:r>
      <w:r xml:space="preserve">
        <w:t> </w:t>
      </w:r>
      <w:r>
        <w:t xml:space="preserve">$50,000,000 to Texas Tech University; and</w:t>
      </w:r>
    </w:p>
    <w:p w:rsidR="003F3435" w:rsidRDefault="0032493E">
      <w:pPr>
        <w:spacing w:line="480" w:lineRule="auto"/>
        <w:ind w:firstLine="1440"/>
        <w:jc w:val="both"/>
      </w:pPr>
      <w:r>
        <w:t xml:space="preserve">(2)</w:t>
      </w:r>
      <w:r xml:space="preserve">
        <w:t> </w:t>
      </w:r>
      <w:r xml:space="preserve">
        <w:t> </w:t>
      </w:r>
      <w:r>
        <w:t xml:space="preserve">$50,000,000 to the University of Houston.</w:t>
      </w:r>
    </w:p>
    <w:p w:rsidR="003F3435" w:rsidRDefault="0032493E">
      <w:pPr>
        <w:spacing w:line="480" w:lineRule="auto"/>
        <w:ind w:firstLine="720"/>
        <w:jc w:val="both"/>
      </w:pPr>
      <w:r>
        <w:t xml:space="preserve">O.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41.</w:t>
      </w:r>
      <w:r xml:space="preserve">
        <w:t> </w:t>
      </w:r>
      <w:r xml:space="preserve">
        <w:t> </w:t>
      </w:r>
      <w:r>
        <w:t xml:space="preserve">COMPTROLLER OF PUBLIC ACCOUNTS: TEXAS SAFE KEEPING TRUST FUND.  (a)  The amount of $100,000,000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immediate deposit to an account or fund to be managed by the Texas Treasury Safekeeping Trust Company as trustee for the benefit of the State Preservation Board to maintain the Bob Bullock State History Museum.</w:t>
      </w:r>
    </w:p>
    <w:p w:rsidR="003F3435" w:rsidRDefault="0032493E">
      <w:pPr>
        <w:spacing w:line="480" w:lineRule="auto"/>
        <w:ind w:firstLine="720"/>
        <w:jc w:val="both"/>
      </w:pPr>
      <w:r>
        <w:t xml:space="preserve">(b)</w:t>
      </w:r>
      <w:r xml:space="preserve">
        <w:t> </w:t>
      </w:r>
      <w:r xml:space="preserve">
        <w:t> </w:t>
      </w:r>
      <w:r>
        <w:t xml:space="preserve">If an appropriation made under Subsection (a) of this section for any reason is determined by the United States Department of the Treasury or any other qualified state or federal authority to have been made for an improper use:</w:t>
      </w:r>
    </w:p>
    <w:p w:rsidR="003F3435" w:rsidRDefault="0032493E">
      <w:pPr>
        <w:spacing w:line="480" w:lineRule="auto"/>
        <w:ind w:firstLine="1440"/>
        <w:jc w:val="both"/>
      </w:pPr>
      <w:r>
        <w:t xml:space="preserve">(1)</w:t>
      </w:r>
      <w:r xml:space="preserve">
        <w:t> </w:t>
      </w:r>
      <w:r xml:space="preserve">
        <w:t> </w:t>
      </w:r>
      <w:r>
        <w:t xml:space="preserve">the appropriated money may not be spent and shall be retained in the treasury and available for later legislative appropriation; and</w:t>
      </w:r>
    </w:p>
    <w:p w:rsidR="003F3435" w:rsidRDefault="0032493E">
      <w:pPr>
        <w:spacing w:line="480" w:lineRule="auto"/>
        <w:ind w:firstLine="1440"/>
        <w:jc w:val="both"/>
      </w:pPr>
      <w:r>
        <w:t xml:space="preserve">(2)</w:t>
      </w:r>
      <w:r xml:space="preserve">
        <w:t> </w:t>
      </w:r>
      <w:r xml:space="preserve">
        <w:t> </w:t>
      </w:r>
      <w:r>
        <w:t xml:space="preserve">an amount equal to the amount of the appropriation that was determined to have been made for an improper use is appropriated from the general revenue fund to the comptroller of public accounts for the purpose described by Subsection (a) of this section.</w:t>
      </w:r>
    </w:p>
    <w:p w:rsidR="003F3435" w:rsidRDefault="0032493E">
      <w:pPr>
        <w:spacing w:line="480" w:lineRule="auto"/>
        <w:ind w:firstLine="720"/>
        <w:jc w:val="both"/>
      </w:pPr>
      <w:r>
        <w:t xml:space="preserve">P.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42.</w:t>
      </w:r>
      <w:r xml:space="preserve">
        <w:t> </w:t>
      </w:r>
      <w:r xml:space="preserve">
        <w:t> </w:t>
      </w:r>
      <w:r>
        <w:t xml:space="preserve">PARKS AND WILDLIFE DEPARTMENT: TEXAS STATE AQUARIUM CENTER.  The amount of $3,000,000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to the Texas State Aquarium Center for wildlife research during the two-year period beginning on the effective date of this Act.</w:t>
      </w:r>
    </w:p>
    <w:p w:rsidR="003F3435" w:rsidRDefault="0032493E">
      <w:pPr>
        <w:spacing w:line="480" w:lineRule="auto"/>
        <w:ind w:firstLine="720"/>
        <w:jc w:val="both"/>
      </w:pPr>
      <w:r>
        <w:t xml:space="preserve">Q.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43.</w:t>
      </w:r>
      <w:r xml:space="preserve">
        <w:t> </w:t>
      </w:r>
      <w:r xml:space="preserve">
        <w:t> </w:t>
      </w:r>
      <w:r>
        <w:t xml:space="preserve">UNIVERSITY OF TEXAS AT AUSTIN: MARINE SCIENCE INSTITUTE HOUSING REPLACEMENT.  The amount of $3,000,000 is appropriated to the University of Texas at Austin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Marine Science Institute student housing replacement for the two-year period beginning on the effective date of this Act.</w:t>
      </w:r>
    </w:p>
    <w:p w:rsidR="003F3435" w:rsidRDefault="0032493E">
      <w:pPr>
        <w:spacing w:line="480" w:lineRule="auto"/>
        <w:ind w:firstLine="720"/>
        <w:jc w:val="both"/>
      </w:pPr>
      <w:r>
        <w:t xml:space="preserve">R.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TEXAS EDUCATION AGENCY: PROGRAM ENHANCEMENTS.  The amount of $3,000,000 is appropriated to the Texas Education Agency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big brothers and big sisters program technological staff enhancements for the two-year period beginning on the effective date of this Act.</w:t>
      </w:r>
    </w:p>
    <w:p w:rsidR="003F3435" w:rsidRDefault="0032493E">
      <w:pPr>
        <w:spacing w:line="480" w:lineRule="auto"/>
        <w:ind w:firstLine="720"/>
        <w:jc w:val="both"/>
      </w:pPr>
      <w:r>
        <w:t xml:space="preserve">S.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45.</w:t>
      </w:r>
      <w:r xml:space="preserve">
        <w:t> </w:t>
      </w:r>
      <w:r xml:space="preserve">
        <w:t> </w:t>
      </w:r>
      <w:r>
        <w:t xml:space="preserve">UNIVERSITY OF TEXAS AT AUSTIN: BRISCOE GARNER MUSEUM.  The amount of $235,000 is appropriated to the University of Texas at Austin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the University of Texas at Austin for the Briscoe Garner Museum for the two-year period beginning on the effective date of this Act.</w:t>
      </w:r>
    </w:p>
    <w:p w:rsidR="003F3435" w:rsidRDefault="0032493E">
      <w:pPr>
        <w:spacing w:line="480" w:lineRule="auto"/>
        <w:ind w:firstLine="720"/>
        <w:jc w:val="both"/>
      </w:pPr>
      <w:r>
        <w:t xml:space="preserve">T.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46.</w:t>
      </w:r>
      <w:r xml:space="preserve">
        <w:t> </w:t>
      </w:r>
      <w:r xml:space="preserve">
        <w:t> </w:t>
      </w:r>
      <w:r>
        <w:t xml:space="preserve">HIGHER EDUCATION COORDINATING BOARD: RURAL VETERINARIANS GRANT PROGRAM.  The amount of $1,000,000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rural veterinarians grant program for the two-year period beginning on the effective date of this Act.</w:t>
      </w:r>
    </w:p>
    <w:p w:rsidR="003F3435" w:rsidRDefault="0032493E">
      <w:pPr>
        <w:spacing w:line="480" w:lineRule="auto"/>
        <w:ind w:firstLine="720"/>
        <w:jc w:val="both"/>
      </w:pPr>
      <w:r>
        <w:t xml:space="preserve">U.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47.</w:t>
      </w:r>
      <w:r xml:space="preserve">
        <w:t> </w:t>
      </w:r>
      <w:r xml:space="preserve">
        <w:t> </w:t>
      </w:r>
      <w:r>
        <w:t xml:space="preserve">STATE PRESERVATION BOARD: MAINTENANCE AND CAPITAL IMPROVEMENT PROJECTS. (a) The amount of $25,000,000 is appropriated to the State Preservation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maintenance and capital improvement projects during the state fiscal biennium beginning September 1, 2021.</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$25,000,000 for the appropriation made under Subsection (a) of this section.</w:t>
      </w:r>
    </w:p>
    <w:p w:rsidR="003F3435" w:rsidRDefault="0032493E">
      <w:pPr>
        <w:spacing w:line="480" w:lineRule="auto"/>
        <w:ind w:firstLine="720"/>
        <w:jc w:val="both"/>
      </w:pPr>
      <w:r>
        <w:t xml:space="preserve">V.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48.</w:t>
      </w:r>
      <w:r xml:space="preserve">
        <w:t> </w:t>
      </w:r>
      <w:r xml:space="preserve">
        <w:t> </w:t>
      </w:r>
      <w:r>
        <w:t xml:space="preserve">DEPARTMENT OF STATE HEALTH SERVICES AND HEALTH AND HUMAN SERVICES COMMISSION: FEDERAL FUNDS FOR HOSPITALS.  It is the intent of the Legislature that the Department of State Health Services and the Health and Human Services Commission, in distributing any money received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distribute the money appropriated by this Act to entities that are subject to the hospital price transparency public disclosure requirements required by 45 C.F.R. Sections 180.10 - 180.60 and, on implementation of rules adopted under the chapter, by Chapter 327, Health and Safety Code.</w:t>
      </w:r>
    </w:p>
    <w:p w:rsidR="003F3435" w:rsidRDefault="0032493E">
      <w:pPr>
        <w:spacing w:line="480" w:lineRule="auto"/>
        <w:ind w:firstLine="720"/>
        <w:jc w:val="both"/>
      </w:pPr>
      <w:r>
        <w:t xml:space="preserve">W.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49.</w:t>
      </w:r>
      <w:r xml:space="preserve">
        <w:t> </w:t>
      </w:r>
      <w:r xml:space="preserve">
        <w:t> </w:t>
      </w:r>
      <w:r>
        <w:t xml:space="preserve">REPORT ON FEDERAL FUNDS BY LEGISLATIVE BUDGET BOARD.  (a)  The Legislative Budget Board, in consultation with the comptroller of public accounts, shall report on the board's Internet website:</w:t>
      </w:r>
    </w:p>
    <w:p w:rsidR="003F3435" w:rsidRDefault="0032493E">
      <w:pPr>
        <w:spacing w:line="480" w:lineRule="auto"/>
        <w:ind w:firstLine="1440"/>
        <w:jc w:val="both"/>
      </w:pPr>
      <w:r>
        <w:t xml:space="preserve">(1)</w:t>
      </w:r>
      <w:r xml:space="preserve">
        <w:t> </w:t>
      </w:r>
      <w:r xml:space="preserve">
        <w:t> </w:t>
      </w:r>
      <w:r>
        <w:t xml:space="preserve">for each political subdivision in this state, an informational listing of any money appropriated by this Act and received by the subdivision; and</w:t>
      </w:r>
    </w:p>
    <w:p w:rsidR="003F3435" w:rsidRDefault="0032493E">
      <w:pPr>
        <w:spacing w:line="480" w:lineRule="auto"/>
        <w:ind w:firstLine="1440"/>
        <w:jc w:val="both"/>
      </w:pPr>
      <w:r>
        <w:t xml:space="preserve">(2)</w:t>
      </w:r>
      <w:r xml:space="preserve">
        <w:t> </w:t>
      </w:r>
      <w:r xml:space="preserve">
        <w:t> </w:t>
      </w:r>
      <w:r>
        <w:t xml:space="preserve">for each state agency and each institution of higher education that receives money appropriated by this Act, an informational listing of the following:</w:t>
      </w:r>
    </w:p>
    <w:p w:rsidR="003F3435" w:rsidRDefault="0032493E">
      <w:pPr>
        <w:spacing w:line="480" w:lineRule="auto"/>
        <w:ind w:firstLine="2160"/>
        <w:jc w:val="both"/>
      </w:pPr>
      <w:r>
        <w:t xml:space="preserve">(A)</w:t>
      </w:r>
      <w:r xml:space="preserve">
        <w:t> </w:t>
      </w:r>
      <w:r xml:space="preserve">
        <w:t> </w:t>
      </w:r>
      <w:r>
        <w:t xml:space="preserve">the amount of money received by the agency or institution;</w:t>
      </w:r>
    </w:p>
    <w:p w:rsidR="003F3435" w:rsidRDefault="0032493E">
      <w:pPr>
        <w:spacing w:line="480" w:lineRule="auto"/>
        <w:ind w:firstLine="2160"/>
        <w:jc w:val="both"/>
      </w:pPr>
      <w:r>
        <w:t xml:space="preserve">(B)</w:t>
      </w:r>
      <w:r xml:space="preserve">
        <w:t> </w:t>
      </w:r>
      <w:r xml:space="preserve">
        <w:t> </w:t>
      </w:r>
      <w:r>
        <w:t xml:space="preserve">the federal legislation that authorized distribution of the money to the state, agency, or institution and the state legislation, if applicable, that appropriated the money to the agency or institution;</w:t>
      </w:r>
    </w:p>
    <w:p w:rsidR="003F3435" w:rsidRDefault="0032493E">
      <w:pPr>
        <w:spacing w:line="480" w:lineRule="auto"/>
        <w:ind w:firstLine="2160"/>
        <w:jc w:val="both"/>
      </w:pPr>
      <w:r>
        <w:t xml:space="preserve">(C)</w:t>
      </w:r>
      <w:r xml:space="preserve">
        <w:t> </w:t>
      </w:r>
      <w:r xml:space="preserve">
        <w:t> </w:t>
      </w:r>
      <w:r>
        <w:t xml:space="preserve">the amount of money spent by the agency or institution;</w:t>
      </w:r>
    </w:p>
    <w:p w:rsidR="003F3435" w:rsidRDefault="0032493E">
      <w:pPr>
        <w:spacing w:line="480" w:lineRule="auto"/>
        <w:ind w:firstLine="2160"/>
        <w:jc w:val="both"/>
      </w:pPr>
      <w:r>
        <w:t xml:space="preserve">(D)</w:t>
      </w:r>
      <w:r xml:space="preserve">
        <w:t> </w:t>
      </w:r>
      <w:r xml:space="preserve">
        <w:t> </w:t>
      </w:r>
      <w:r>
        <w:t xml:space="preserve">the allowable uses for which the agency or institution may spend money received by the agency or institution and the purposes for which the agency or institution has spent the money;</w:t>
      </w:r>
    </w:p>
    <w:p w:rsidR="003F3435" w:rsidRDefault="0032493E">
      <w:pPr>
        <w:spacing w:line="480" w:lineRule="auto"/>
        <w:ind w:firstLine="2160"/>
        <w:jc w:val="both"/>
      </w:pPr>
      <w:r>
        <w:t xml:space="preserve">(E)</w:t>
      </w:r>
      <w:r xml:space="preserve">
        <w:t> </w:t>
      </w:r>
      <w:r xml:space="preserve">
        <w:t> </w:t>
      </w:r>
      <w:r>
        <w:t xml:space="preserve">the amount of money received by the agency or institution:</w:t>
      </w:r>
    </w:p>
    <w:p w:rsidR="003F3435" w:rsidRDefault="0032493E">
      <w:pPr>
        <w:spacing w:line="480" w:lineRule="auto"/>
        <w:ind w:firstLine="2880"/>
        <w:jc w:val="both"/>
      </w:pPr>
      <w:r>
        <w:t xml:space="preserve">(i)</w:t>
      </w:r>
      <w:r xml:space="preserve">
        <w:t> </w:t>
      </w:r>
      <w:r xml:space="preserve">
        <w:t> </w:t>
      </w:r>
      <w:r>
        <w:t xml:space="preserve">that the agency or institution has not spent; and</w:t>
      </w:r>
    </w:p>
    <w:p w:rsidR="003F3435" w:rsidRDefault="0032493E">
      <w:pPr>
        <w:spacing w:line="480" w:lineRule="auto"/>
        <w:ind w:firstLine="2880"/>
        <w:jc w:val="both"/>
      </w:pPr>
      <w:r>
        <w:t xml:space="preserve">(ii)</w:t>
      </w:r>
      <w:r xml:space="preserve">
        <w:t> </w:t>
      </w:r>
      <w:r xml:space="preserve">
        <w:t> </w:t>
      </w:r>
      <w:r>
        <w:t xml:space="preserve">that the agency or institution may spend without further appropriation; and</w:t>
      </w:r>
    </w:p>
    <w:p w:rsidR="003F3435" w:rsidRDefault="0032493E">
      <w:pPr>
        <w:spacing w:line="480" w:lineRule="auto"/>
        <w:ind w:firstLine="2160"/>
        <w:jc w:val="both"/>
      </w:pPr>
      <w:r>
        <w:t xml:space="preserve">(F)</w:t>
      </w:r>
      <w:r xml:space="preserve">
        <w:t> </w:t>
      </w:r>
      <w:r xml:space="preserve">
        <w:t> </w:t>
      </w:r>
      <w:r>
        <w:t xml:space="preserve">the time during which money received by the agency or institution was spent by the agency or institution, including the remaining time in which the agency or institution may spend the money without further appropriation.</w:t>
      </w:r>
    </w:p>
    <w:p w:rsidR="003F3435" w:rsidRDefault="0032493E">
      <w:pPr>
        <w:spacing w:line="480" w:lineRule="auto"/>
        <w:ind w:firstLine="720"/>
        <w:jc w:val="both"/>
      </w:pPr>
      <w:r>
        <w:t xml:space="preserve">(b)</w:t>
      </w:r>
      <w:r xml:space="preserve">
        <w:t> </w:t>
      </w:r>
      <w:r xml:space="preserve">
        <w:t> </w:t>
      </w:r>
      <w:r>
        <w:t xml:space="preserve">This section does not apply to a hospital licensed under Chapter 241, Health and Safety Code, or a hospital owned and operated by this state.</w:t>
      </w:r>
    </w:p>
    <w:p w:rsidR="003F3435" w:rsidRDefault="0032493E">
      <w:pPr>
        <w:spacing w:line="480" w:lineRule="auto"/>
        <w:ind w:firstLine="720"/>
        <w:jc w:val="both"/>
      </w:pPr>
      <w:r>
        <w:t xml:space="preserve">(c)</w:t>
      </w:r>
      <w:r xml:space="preserve">
        <w:t> </w:t>
      </w:r>
      <w:r xml:space="preserve">
        <w:t> </w:t>
      </w:r>
      <w:r>
        <w:t xml:space="preserve">It is the intent of the legislature that information required to be provided in a report on the Legislative Budget Board's Internet website under Subsection (a) of this section must be updated not less than once during each fiscal quarter and once on the first day of each fiscal quarter that occurs on or after December 1, 2021, until at least December 1, 2028.</w:t>
      </w:r>
    </w:p>
    <w:p w:rsidR="003F3435" w:rsidRDefault="0032493E">
      <w:pPr>
        <w:spacing w:line="480" w:lineRule="auto"/>
        <w:ind w:firstLine="720"/>
        <w:jc w:val="both"/>
      </w:pPr>
      <w:r>
        <w:t xml:space="preserve">X.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50.</w:t>
      </w:r>
      <w:r xml:space="preserve">
        <w:t> </w:t>
      </w:r>
      <w:r xml:space="preserve">
        <w:t> </w:t>
      </w:r>
      <w:r>
        <w:t xml:space="preserve">LEGISLATIVE INTENT REGARDING APPROPRIATIONS.  (a)  It is the intent of the legislature that the appropriations made by this Act:</w:t>
      </w:r>
    </w:p>
    <w:p w:rsidR="003F3435" w:rsidRDefault="0032493E">
      <w:pPr>
        <w:spacing w:line="480" w:lineRule="auto"/>
        <w:ind w:firstLine="1440"/>
        <w:jc w:val="both"/>
      </w:pPr>
      <w:r>
        <w:t xml:space="preserve">(1)</w:t>
      </w:r>
      <w:r xml:space="preserve">
        <w:t> </w:t>
      </w:r>
      <w:r xml:space="preserve">
        <w:t> </w:t>
      </w:r>
      <w:r>
        <w:t xml:space="preserve">are one-time appropriations made for the purpose of addressing the needs of this state for the two-year period beginning on the effective date of this Act; and</w:t>
      </w:r>
    </w:p>
    <w:p w:rsidR="003F3435" w:rsidRDefault="0032493E">
      <w:pPr>
        <w:spacing w:line="480" w:lineRule="auto"/>
        <w:ind w:firstLine="1440"/>
        <w:jc w:val="both"/>
      </w:pPr>
      <w:r>
        <w:t xml:space="preserve">(2)</w:t>
      </w:r>
      <w:r xml:space="preserve">
        <w:t> </w:t>
      </w:r>
      <w:r xml:space="preserve">
        <w:t> </w:t>
      </w:r>
      <w:r>
        <w:t xml:space="preserve">be used:</w:t>
      </w:r>
    </w:p>
    <w:p w:rsidR="003F3435" w:rsidRDefault="0032493E">
      <w:pPr>
        <w:spacing w:line="480" w:lineRule="auto"/>
        <w:ind w:firstLine="2160"/>
        <w:jc w:val="both"/>
      </w:pPr>
      <w:r>
        <w:t xml:space="preserve">(A)</w:t>
      </w:r>
      <w:r xml:space="preserve">
        <w:t> </w:t>
      </w:r>
      <w:r xml:space="preserve">
        <w:t> </w:t>
      </w:r>
      <w:r>
        <w:t xml:space="preserve">only for purposes authorized by state and federal law, including guidance issued by the United States Department of the Treasury in 86 Fed. Reg. 26786 (May 17, 2021); and</w:t>
      </w:r>
    </w:p>
    <w:p w:rsidR="003F3435" w:rsidRDefault="0032493E">
      <w:pPr>
        <w:spacing w:line="480" w:lineRule="auto"/>
        <w:ind w:firstLine="2160"/>
        <w:jc w:val="both"/>
      </w:pPr>
      <w:r>
        <w:t xml:space="preserve">(B)</w:t>
      </w:r>
      <w:r xml:space="preserve">
        <w:t> </w:t>
      </w:r>
      <w:r xml:space="preserve">
        <w:t> </w:t>
      </w:r>
      <w:r>
        <w:t xml:space="preserve">before all other methods of finance, if more than one method of finance is available for the applicable purpose.</w:t>
      </w:r>
    </w:p>
    <w:p w:rsidR="003F3435" w:rsidRDefault="0032493E">
      <w:pPr>
        <w:spacing w:line="480" w:lineRule="auto"/>
        <w:ind w:firstLine="720"/>
        <w:jc w:val="both"/>
      </w:pPr>
      <w:r>
        <w:t xml:space="preserve">(b)</w:t>
      </w:r>
      <w:r xml:space="preserve">
        <w:t> </w:t>
      </w:r>
      <w:r xml:space="preserve">
        <w:t> </w:t>
      </w:r>
      <w:r>
        <w:t xml:space="preserve">Except as specifically provided otherwise by this Act, it is the intent of the legislature that, if the United States Department of the Treasury or any other qualified state or federal authority determines that an appropriation made by this Act has been made for an improper use, the appropriated money not be spent and shall be retained in the treasury and available for later legislative appropriation.</w:t>
      </w:r>
    </w:p>
    <w:p w:rsidR="003F3435" w:rsidRDefault="0032493E">
      <w:pPr>
        <w:spacing w:line="480" w:lineRule="auto"/>
        <w:ind w:firstLine="720"/>
        <w:jc w:val="both"/>
      </w:pPr>
      <w:r>
        <w:t xml:space="preserve">Y.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51.</w:t>
      </w:r>
      <w:r xml:space="preserve">
        <w:t> </w:t>
      </w:r>
      <w:r xml:space="preserve">
        <w:t> </w:t>
      </w:r>
      <w:r>
        <w:t xml:space="preserve">APPROPRIATION AUTHORITY UNDER FEDERAL LAW.  The appropriations made under Sections 2, 3, 6, 7, 8, 9, 10, 11, 12, 13, 14, 15, 16, 17, 18, 19, 20, 21, 22, 23, 24, 25, 26, 27, 28, 29, 30, 31, 34, 35, 36, 37, 38, 39, 40, 41, 42, 43, 44, 45, 46, and 47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