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C3138" w14:paraId="08F28AEA" w14:textId="77777777" w:rsidTr="00345119">
        <w:tc>
          <w:tcPr>
            <w:tcW w:w="9576" w:type="dxa"/>
            <w:noWrap/>
          </w:tcPr>
          <w:p w14:paraId="1A9CB5AE" w14:textId="77777777" w:rsidR="008423E4" w:rsidRPr="0022177D" w:rsidRDefault="003D458A" w:rsidP="0037057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BC7D70C" w14:textId="77777777" w:rsidR="008423E4" w:rsidRPr="0022177D" w:rsidRDefault="008423E4" w:rsidP="00370573">
      <w:pPr>
        <w:jc w:val="center"/>
      </w:pPr>
    </w:p>
    <w:p w14:paraId="1C91CF5D" w14:textId="77777777" w:rsidR="008423E4" w:rsidRPr="00B31F0E" w:rsidRDefault="008423E4" w:rsidP="00370573"/>
    <w:p w14:paraId="20CCDAC2" w14:textId="77777777" w:rsidR="008423E4" w:rsidRPr="00742794" w:rsidRDefault="008423E4" w:rsidP="003705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3138" w14:paraId="54560FEB" w14:textId="77777777" w:rsidTr="00345119">
        <w:tc>
          <w:tcPr>
            <w:tcW w:w="9576" w:type="dxa"/>
          </w:tcPr>
          <w:p w14:paraId="6DF11240" w14:textId="3F0E3CC3" w:rsidR="008423E4" w:rsidRPr="00861995" w:rsidRDefault="003D458A" w:rsidP="00370573">
            <w:pPr>
              <w:jc w:val="right"/>
            </w:pPr>
            <w:r>
              <w:t>C.S.H.B. 99</w:t>
            </w:r>
          </w:p>
        </w:tc>
      </w:tr>
      <w:tr w:rsidR="00AC3138" w14:paraId="11598A69" w14:textId="77777777" w:rsidTr="00345119">
        <w:tc>
          <w:tcPr>
            <w:tcW w:w="9576" w:type="dxa"/>
          </w:tcPr>
          <w:p w14:paraId="04AD8F27" w14:textId="2D4EACA8" w:rsidR="008423E4" w:rsidRPr="00861995" w:rsidRDefault="003D458A" w:rsidP="00370573">
            <w:pPr>
              <w:jc w:val="right"/>
            </w:pPr>
            <w:r>
              <w:t xml:space="preserve">By: </w:t>
            </w:r>
            <w:r w:rsidR="00751CB4">
              <w:t>Toth</w:t>
            </w:r>
          </w:p>
        </w:tc>
      </w:tr>
      <w:tr w:rsidR="00AC3138" w14:paraId="5EE2BE42" w14:textId="77777777" w:rsidTr="00345119">
        <w:tc>
          <w:tcPr>
            <w:tcW w:w="9576" w:type="dxa"/>
          </w:tcPr>
          <w:p w14:paraId="331F9D4F" w14:textId="025A21F7" w:rsidR="008423E4" w:rsidRPr="00861995" w:rsidRDefault="003D458A" w:rsidP="00370573">
            <w:pPr>
              <w:jc w:val="right"/>
            </w:pPr>
            <w:r>
              <w:t>Criminal Jurisprudence</w:t>
            </w:r>
          </w:p>
        </w:tc>
      </w:tr>
      <w:tr w:rsidR="00AC3138" w14:paraId="7C1D2B55" w14:textId="77777777" w:rsidTr="00345119">
        <w:tc>
          <w:tcPr>
            <w:tcW w:w="9576" w:type="dxa"/>
          </w:tcPr>
          <w:p w14:paraId="3BA9CCA8" w14:textId="6788C817" w:rsidR="008423E4" w:rsidRDefault="003D458A" w:rsidP="00370573">
            <w:pPr>
              <w:jc w:val="right"/>
            </w:pPr>
            <w:r>
              <w:t>Committee Report (Substituted)</w:t>
            </w:r>
          </w:p>
        </w:tc>
      </w:tr>
    </w:tbl>
    <w:p w14:paraId="06146813" w14:textId="77777777" w:rsidR="008423E4" w:rsidRDefault="008423E4" w:rsidP="00370573">
      <w:pPr>
        <w:tabs>
          <w:tab w:val="right" w:pos="9360"/>
        </w:tabs>
      </w:pPr>
    </w:p>
    <w:p w14:paraId="57E94EAF" w14:textId="77777777" w:rsidR="008423E4" w:rsidRDefault="008423E4" w:rsidP="00370573"/>
    <w:p w14:paraId="2C7C68BE" w14:textId="77777777" w:rsidR="008423E4" w:rsidRDefault="008423E4" w:rsidP="003705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C3138" w14:paraId="6E69E9D9" w14:textId="77777777" w:rsidTr="00EF0C6E">
        <w:tc>
          <w:tcPr>
            <w:tcW w:w="9360" w:type="dxa"/>
          </w:tcPr>
          <w:p w14:paraId="3BCAFA58" w14:textId="77777777" w:rsidR="008423E4" w:rsidRPr="00A8133F" w:rsidRDefault="003D458A" w:rsidP="003705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F2DA15" w14:textId="77777777" w:rsidR="008423E4" w:rsidRDefault="008423E4" w:rsidP="00370573"/>
          <w:p w14:paraId="23A548D9" w14:textId="3148D812" w:rsidR="008423E4" w:rsidRDefault="003D458A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674C7">
              <w:t>There have been calls to reform the criminal justice system through the decriminalization and decreasing of penalties for certain nonviolent, low-level offenses. Specifically, it has been suggested that the penalties for possession of small amounts of mari</w:t>
            </w:r>
            <w:r w:rsidRPr="00E674C7">
              <w:t xml:space="preserve">huana should be decreased. </w:t>
            </w:r>
            <w:r>
              <w:t>C.S.</w:t>
            </w:r>
            <w:r w:rsidRPr="00E674C7">
              <w:t>H.B. 99 seeks to decreas</w:t>
            </w:r>
            <w:r w:rsidR="00CB791C">
              <w:t>e</w:t>
            </w:r>
            <w:r w:rsidRPr="00E674C7">
              <w:t xml:space="preserve"> the penalty for the possession of two ounces or less of marihuana</w:t>
            </w:r>
            <w:r w:rsidR="00351B90">
              <w:t>,</w:t>
            </w:r>
            <w:r w:rsidRPr="00E674C7">
              <w:t xml:space="preserve"> prohibit arrest</w:t>
            </w:r>
            <w:r w:rsidR="00351B90">
              <w:t>s</w:t>
            </w:r>
            <w:r w:rsidRPr="00E674C7">
              <w:t xml:space="preserve"> for such possession without a warrant</w:t>
            </w:r>
            <w:r w:rsidR="00351B90">
              <w:t xml:space="preserve">, </w:t>
            </w:r>
            <w:r w:rsidRPr="00E674C7">
              <w:t xml:space="preserve">and </w:t>
            </w:r>
            <w:r w:rsidR="005D3F42">
              <w:t>require</w:t>
            </w:r>
            <w:r w:rsidR="00351B90">
              <w:t xml:space="preserve"> </w:t>
            </w:r>
            <w:r w:rsidR="00241B68">
              <w:t>probation</w:t>
            </w:r>
            <w:r w:rsidR="00351B90">
              <w:t xml:space="preserve"> </w:t>
            </w:r>
            <w:r w:rsidR="009257A6">
              <w:t xml:space="preserve">and deferred disposition </w:t>
            </w:r>
            <w:r w:rsidR="00351B90">
              <w:t xml:space="preserve">for such </w:t>
            </w:r>
            <w:r w:rsidR="00351B90" w:rsidRPr="00E674C7">
              <w:t xml:space="preserve">possession </w:t>
            </w:r>
            <w:r w:rsidRPr="00E674C7">
              <w:t xml:space="preserve">and </w:t>
            </w:r>
            <w:r w:rsidR="00351B90">
              <w:t xml:space="preserve">certain </w:t>
            </w:r>
            <w:r w:rsidR="00FC0E0C">
              <w:t xml:space="preserve">drug </w:t>
            </w:r>
            <w:r w:rsidRPr="00E674C7">
              <w:t>paraphernalia</w:t>
            </w:r>
            <w:r w:rsidR="00351B90">
              <w:t xml:space="preserve"> offenses.</w:t>
            </w:r>
          </w:p>
          <w:p w14:paraId="16E871FE" w14:textId="77777777" w:rsidR="008423E4" w:rsidRPr="00E26B13" w:rsidRDefault="008423E4" w:rsidP="00370573">
            <w:pPr>
              <w:rPr>
                <w:b/>
              </w:rPr>
            </w:pPr>
          </w:p>
        </w:tc>
      </w:tr>
      <w:tr w:rsidR="00AC3138" w14:paraId="1C865E61" w14:textId="77777777" w:rsidTr="00EF0C6E">
        <w:tc>
          <w:tcPr>
            <w:tcW w:w="9360" w:type="dxa"/>
          </w:tcPr>
          <w:p w14:paraId="703D1C18" w14:textId="43F71B07" w:rsidR="0017725B" w:rsidRDefault="003D458A" w:rsidP="003705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6BC511" w14:textId="77777777" w:rsidR="0017725B" w:rsidRDefault="0017725B" w:rsidP="00370573">
            <w:pPr>
              <w:rPr>
                <w:b/>
                <w:u w:val="single"/>
              </w:rPr>
            </w:pPr>
          </w:p>
          <w:p w14:paraId="22D4BC85" w14:textId="518872A9" w:rsidR="00297DF2" w:rsidRPr="00297DF2" w:rsidRDefault="003D458A" w:rsidP="0037057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A7819E5" w14:textId="77777777" w:rsidR="0017725B" w:rsidRPr="0017725B" w:rsidRDefault="0017725B" w:rsidP="00370573">
            <w:pPr>
              <w:rPr>
                <w:b/>
                <w:u w:val="single"/>
              </w:rPr>
            </w:pPr>
          </w:p>
        </w:tc>
      </w:tr>
      <w:tr w:rsidR="00AC3138" w14:paraId="73E2F584" w14:textId="77777777" w:rsidTr="00EF0C6E">
        <w:tc>
          <w:tcPr>
            <w:tcW w:w="9360" w:type="dxa"/>
          </w:tcPr>
          <w:p w14:paraId="69DF7033" w14:textId="77777777" w:rsidR="008423E4" w:rsidRPr="00A8133F" w:rsidRDefault="003D458A" w:rsidP="003705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E040E0" w14:textId="77777777" w:rsidR="008423E4" w:rsidRDefault="008423E4" w:rsidP="00370573"/>
          <w:p w14:paraId="3F43B653" w14:textId="43025A4A" w:rsidR="001C6516" w:rsidRDefault="003D458A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F2685AC" w14:textId="77777777" w:rsidR="008423E4" w:rsidRPr="00E21FDC" w:rsidRDefault="008423E4" w:rsidP="00370573">
            <w:pPr>
              <w:rPr>
                <w:b/>
              </w:rPr>
            </w:pPr>
          </w:p>
        </w:tc>
      </w:tr>
      <w:tr w:rsidR="00AC3138" w14:paraId="320752D2" w14:textId="77777777" w:rsidTr="00EF0C6E">
        <w:tc>
          <w:tcPr>
            <w:tcW w:w="9360" w:type="dxa"/>
          </w:tcPr>
          <w:p w14:paraId="64F1C794" w14:textId="77777777" w:rsidR="008423E4" w:rsidRPr="00A8133F" w:rsidRDefault="003D458A" w:rsidP="003705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827812" w14:textId="77777777" w:rsidR="008423E4" w:rsidRDefault="008423E4" w:rsidP="00370573"/>
          <w:p w14:paraId="6A451551" w14:textId="5295F7F0" w:rsidR="00B47533" w:rsidRDefault="003D458A" w:rsidP="00370573">
            <w:pPr>
              <w:pStyle w:val="Header"/>
              <w:jc w:val="both"/>
            </w:pPr>
            <w:r>
              <w:t>C.S.</w:t>
            </w:r>
            <w:r w:rsidRPr="00B47533">
              <w:t>H.B. 99 amends the</w:t>
            </w:r>
            <w:r>
              <w:t xml:space="preserve"> Health and Safety Code to decrease the penalty for the possession of </w:t>
            </w:r>
            <w:r w:rsidR="00090960" w:rsidRPr="00090960">
              <w:t xml:space="preserve">two ounces or less </w:t>
            </w:r>
            <w:r w:rsidR="00090960">
              <w:t xml:space="preserve">of </w:t>
            </w:r>
            <w:r>
              <w:t>mari</w:t>
            </w:r>
            <w:r w:rsidR="006D4BF1">
              <w:t>h</w:t>
            </w:r>
            <w:r>
              <w:t>uana from a Class B</w:t>
            </w:r>
            <w:r w:rsidR="00090960">
              <w:t xml:space="preserve"> </w:t>
            </w:r>
            <w:r w:rsidR="00090960" w:rsidRPr="00090960">
              <w:t xml:space="preserve">misdemeanor </w:t>
            </w:r>
            <w:r>
              <w:t>to a Class C misdemeanor</w:t>
            </w:r>
            <w:r w:rsidR="00A82534">
              <w:t xml:space="preserve"> and to remove the penalty enhancement for such conduct committed in certain drug-free zones</w:t>
            </w:r>
            <w:r w:rsidR="00090960">
              <w:t>.</w:t>
            </w:r>
            <w:r w:rsidR="00A82534">
              <w:t xml:space="preserve"> These provisions apply to an offense committed before, on, or after September 1, 2021, except that a final conviction for an offense that exists on that date is unaffected by the bill. </w:t>
            </w:r>
            <w:r w:rsidR="00090960">
              <w:t xml:space="preserve"> </w:t>
            </w:r>
          </w:p>
          <w:p w14:paraId="13682D04" w14:textId="10CEC969" w:rsidR="003C6882" w:rsidRDefault="003C6882" w:rsidP="00370573">
            <w:pPr>
              <w:pStyle w:val="Header"/>
              <w:jc w:val="both"/>
            </w:pPr>
          </w:p>
          <w:p w14:paraId="3253B3C5" w14:textId="78EE5720" w:rsidR="00CB791C" w:rsidRDefault="003D458A" w:rsidP="00370573">
            <w:pPr>
              <w:pStyle w:val="Header"/>
              <w:jc w:val="both"/>
            </w:pPr>
            <w:r>
              <w:t>C.S.H.B. 99</w:t>
            </w:r>
            <w:r w:rsidR="00317F0A">
              <w:t xml:space="preserve"> </w:t>
            </w:r>
            <w:r>
              <w:t xml:space="preserve">amends the Code of Criminal Procedure to prohibit </w:t>
            </w:r>
            <w:r w:rsidRPr="0033742D">
              <w:t>a pe</w:t>
            </w:r>
            <w:r>
              <w:t xml:space="preserve">ace officer or any other person from arresting a </w:t>
            </w:r>
            <w:r w:rsidR="00B0790F">
              <w:t>person</w:t>
            </w:r>
            <w:r>
              <w:t xml:space="preserve"> </w:t>
            </w:r>
            <w:r w:rsidR="00B0790F" w:rsidRPr="0033742D">
              <w:t>without a warran</w:t>
            </w:r>
            <w:r w:rsidR="00B0790F">
              <w:t xml:space="preserve">t </w:t>
            </w:r>
            <w:r>
              <w:t xml:space="preserve">for </w:t>
            </w:r>
            <w:r w:rsidR="00F83A8F">
              <w:t>an applicable</w:t>
            </w:r>
            <w:r>
              <w:t xml:space="preserve"> marihuana possession offense</w:t>
            </w:r>
            <w:r w:rsidR="00F83A8F">
              <w:t xml:space="preserve">, </w:t>
            </w:r>
            <w:r w:rsidR="00C87F22">
              <w:t>including an offense committed within view or in the presence of certain peace officers</w:t>
            </w:r>
            <w:r>
              <w:t xml:space="preserve">. </w:t>
            </w:r>
          </w:p>
          <w:p w14:paraId="606CE4FC" w14:textId="77777777" w:rsidR="00CB791C" w:rsidRDefault="00CB791C" w:rsidP="00370573">
            <w:pPr>
              <w:pStyle w:val="Header"/>
              <w:jc w:val="both"/>
            </w:pPr>
          </w:p>
          <w:p w14:paraId="68118254" w14:textId="31EFF1AE" w:rsidR="003C6882" w:rsidRDefault="003D458A" w:rsidP="00370573">
            <w:pPr>
              <w:pStyle w:val="Header"/>
              <w:jc w:val="both"/>
            </w:pPr>
            <w:r>
              <w:t xml:space="preserve">C.S.H.B. 99 </w:t>
            </w:r>
            <w:r w:rsidR="00317F0A">
              <w:t>require</w:t>
            </w:r>
            <w:r>
              <w:t>s</w:t>
            </w:r>
            <w:r w:rsidR="00317F0A">
              <w:t xml:space="preserve"> </w:t>
            </w:r>
            <w:r w:rsidR="003429DB">
              <w:t xml:space="preserve">a </w:t>
            </w:r>
            <w:r w:rsidR="00C94604">
              <w:t xml:space="preserve">justice or municipal court </w:t>
            </w:r>
            <w:r w:rsidR="003429DB">
              <w:t xml:space="preserve">judge, </w:t>
            </w:r>
            <w:r w:rsidR="00317F0A" w:rsidRPr="00317F0A">
              <w:t xml:space="preserve">on </w:t>
            </w:r>
            <w:r w:rsidR="003429DB">
              <w:t xml:space="preserve">a defendant's </w:t>
            </w:r>
            <w:r w:rsidR="00317F0A" w:rsidRPr="00317F0A">
              <w:t>plea of guilty or nolo con</w:t>
            </w:r>
            <w:r w:rsidR="003429DB">
              <w:t xml:space="preserve">tendere </w:t>
            </w:r>
            <w:r w:rsidR="003429DB" w:rsidRPr="003429DB">
              <w:t xml:space="preserve">for an </w:t>
            </w:r>
            <w:r w:rsidR="00C94604">
              <w:t xml:space="preserve">applicable marihuana possession </w:t>
            </w:r>
            <w:r w:rsidR="003429DB" w:rsidRPr="003429DB">
              <w:t xml:space="preserve">offense or </w:t>
            </w:r>
            <w:r w:rsidR="00C94604">
              <w:t>for a</w:t>
            </w:r>
            <w:r w:rsidR="00EF0C6E">
              <w:t xml:space="preserve"> Class C misdemeanor offense of </w:t>
            </w:r>
            <w:r w:rsidR="003429DB" w:rsidRPr="003429DB">
              <w:t>possession or delivery of drug paraphernalia</w:t>
            </w:r>
            <w:r w:rsidR="003429DB">
              <w:t>,</w:t>
            </w:r>
            <w:r w:rsidR="003429DB" w:rsidRPr="003429DB">
              <w:t xml:space="preserve"> </w:t>
            </w:r>
            <w:r w:rsidR="003429DB">
              <w:t xml:space="preserve">to </w:t>
            </w:r>
            <w:r w:rsidR="00317F0A" w:rsidRPr="00317F0A">
              <w:t>defer further proceedings without entering an adjudication of guilt and place the defendant on probation</w:t>
            </w:r>
            <w:r w:rsidR="003429DB">
              <w:t xml:space="preserve"> unless the</w:t>
            </w:r>
            <w:r w:rsidR="003429DB" w:rsidRPr="003429DB">
              <w:t xml:space="preserve"> defendant has previously received a deferral of disposition for </w:t>
            </w:r>
            <w:r w:rsidR="003429DB">
              <w:t>either offense</w:t>
            </w:r>
            <w:r w:rsidR="003429DB" w:rsidRPr="003429DB">
              <w:t xml:space="preserve"> committed within the 12-month period preceding the date of the co</w:t>
            </w:r>
            <w:r w:rsidR="003429DB">
              <w:t>mmission of the instant offense.</w:t>
            </w:r>
            <w:r w:rsidR="003429DB" w:rsidRPr="003429DB">
              <w:t xml:space="preserve"> </w:t>
            </w:r>
            <w:r w:rsidR="00317F0A" w:rsidRPr="00317F0A">
              <w:t xml:space="preserve"> </w:t>
            </w:r>
          </w:p>
          <w:p w14:paraId="460F9603" w14:textId="23744CED" w:rsidR="009C36CD" w:rsidRDefault="009C36CD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EFAC0BD" w14:textId="331628B0" w:rsidR="004D563E" w:rsidRDefault="003D458A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4D563E">
              <w:t>H.B. 99 amends the</w:t>
            </w:r>
            <w:r>
              <w:t xml:space="preserve"> Government Code </w:t>
            </w:r>
            <w:r w:rsidR="00F7214C">
              <w:t>to</w:t>
            </w:r>
            <w:r w:rsidR="005D617D">
              <w:t xml:space="preserve"> </w:t>
            </w:r>
            <w:r w:rsidR="004349B6">
              <w:t>remove the eligibility of certain</w:t>
            </w:r>
            <w:r w:rsidR="00576551">
              <w:t xml:space="preserve"> </w:t>
            </w:r>
            <w:r w:rsidR="004349B6">
              <w:t>persons convicted of or placed on deferred adjudication community supervision for</w:t>
            </w:r>
            <w:r w:rsidR="0022056B">
              <w:t xml:space="preserve"> a</w:t>
            </w:r>
            <w:r w:rsidR="004219CA">
              <w:t>n applicable</w:t>
            </w:r>
            <w:r w:rsidR="0022056B">
              <w:t xml:space="preserve"> marihuana possession offense </w:t>
            </w:r>
            <w:r w:rsidR="004349B6">
              <w:t>to petition for</w:t>
            </w:r>
            <w:r w:rsidR="000247F9">
              <w:t xml:space="preserve"> an</w:t>
            </w:r>
            <w:r w:rsidR="007213F2">
              <w:t xml:space="preserve"> </w:t>
            </w:r>
            <w:r w:rsidR="0022056B">
              <w:t>order</w:t>
            </w:r>
            <w:r w:rsidR="000247F9">
              <w:t xml:space="preserve"> </w:t>
            </w:r>
            <w:r w:rsidR="004349B6">
              <w:t xml:space="preserve">of </w:t>
            </w:r>
            <w:r w:rsidR="00083F71">
              <w:t xml:space="preserve">nondisclosure of </w:t>
            </w:r>
            <w:r w:rsidR="00576551" w:rsidRPr="00576551">
              <w:t>criminal history record information</w:t>
            </w:r>
            <w:r w:rsidR="00576551">
              <w:t xml:space="preserve"> </w:t>
            </w:r>
            <w:r w:rsidR="004349B6">
              <w:t>on grounds of having committed the offense solely as a</w:t>
            </w:r>
            <w:r w:rsidR="00576551" w:rsidRPr="00F7214C">
              <w:t xml:space="preserve"> victim of trafficking of per</w:t>
            </w:r>
            <w:r w:rsidR="00576551">
              <w:t xml:space="preserve">sons or compelling prostitution.  </w:t>
            </w:r>
          </w:p>
          <w:p w14:paraId="38CFE879" w14:textId="77777777" w:rsidR="00EC1420" w:rsidRDefault="00EC1420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0808030" w14:textId="6B669589" w:rsidR="00176EEE" w:rsidRDefault="003D458A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C1420" w:rsidRPr="00EC1420">
              <w:t>H.B. 99 amends the</w:t>
            </w:r>
            <w:r w:rsidR="00EC1420">
              <w:t xml:space="preserve"> Transportation Code</w:t>
            </w:r>
            <w:r>
              <w:t xml:space="preserve"> as fo</w:t>
            </w:r>
            <w:r>
              <w:t>llows:</w:t>
            </w:r>
          </w:p>
          <w:p w14:paraId="10CBACD1" w14:textId="7423A753" w:rsidR="00176EEE" w:rsidRDefault="003D458A" w:rsidP="0037057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</w:t>
            </w:r>
            <w:r w:rsidR="00AB4379">
              <w:t xml:space="preserve">clarify that </w:t>
            </w:r>
            <w:r w:rsidR="009C7577" w:rsidRPr="009C7577">
              <w:t>a person</w:t>
            </w:r>
            <w:r w:rsidR="00BA743E">
              <w:t>'s</w:t>
            </w:r>
            <w:r w:rsidR="00231A95">
              <w:t xml:space="preserve"> driver's </w:t>
            </w:r>
            <w:r w:rsidR="00BA743E">
              <w:t>license is not automatically suspended on final</w:t>
            </w:r>
            <w:r w:rsidR="009C7577" w:rsidRPr="009C7577">
              <w:t xml:space="preserve"> convict</w:t>
            </w:r>
            <w:r w:rsidR="00BA743E">
              <w:t>ion</w:t>
            </w:r>
            <w:r w:rsidR="009C7577" w:rsidRPr="009C7577">
              <w:t xml:space="preserve"> of </w:t>
            </w:r>
            <w:r w:rsidR="00590D78">
              <w:t>an applicable</w:t>
            </w:r>
            <w:r w:rsidR="00AB4379">
              <w:t xml:space="preserve"> marihuana </w:t>
            </w:r>
            <w:r w:rsidR="009C7577" w:rsidRPr="009C7577">
              <w:t xml:space="preserve">possession </w:t>
            </w:r>
            <w:r w:rsidR="00AB4379">
              <w:t>offense</w:t>
            </w:r>
            <w:r>
              <w:t>;</w:t>
            </w:r>
          </w:p>
          <w:p w14:paraId="34A7D7E9" w14:textId="535899CA" w:rsidR="00830655" w:rsidRDefault="003D458A" w:rsidP="0037057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to require</w:t>
            </w:r>
            <w:r w:rsidR="00DF5377">
              <w:t xml:space="preserve"> </w:t>
            </w:r>
            <w:r w:rsidR="00590D78">
              <w:t xml:space="preserve">a </w:t>
            </w:r>
            <w:r w:rsidR="00DF5377">
              <w:t xml:space="preserve">person </w:t>
            </w:r>
            <w:r w:rsidR="00590D78">
              <w:t xml:space="preserve">convicted of such an offense </w:t>
            </w:r>
            <w:r>
              <w:t xml:space="preserve">to pay a fee </w:t>
            </w:r>
            <w:r w:rsidRPr="00DD6BA0">
              <w:t xml:space="preserve">equivalent to the sum of all fees applicable to a suspension and reinstatement of a </w:t>
            </w:r>
            <w:r w:rsidR="00590D78">
              <w:t xml:space="preserve">driver's </w:t>
            </w:r>
            <w:r w:rsidRPr="00DD6BA0">
              <w:t>license</w:t>
            </w:r>
            <w:r w:rsidR="00176EEE">
              <w:t>;</w:t>
            </w:r>
            <w:r>
              <w:t xml:space="preserve"> and</w:t>
            </w:r>
          </w:p>
          <w:p w14:paraId="547DFB8E" w14:textId="30B19BFD" w:rsidR="00176EEE" w:rsidRDefault="003D458A" w:rsidP="0037057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establish that the </w:t>
            </w:r>
            <w:r w:rsidRPr="00512AB5">
              <w:t>D</w:t>
            </w:r>
            <w:r>
              <w:t xml:space="preserve">epartment of Public Safety is not prohibited </w:t>
            </w:r>
            <w:r w:rsidRPr="00DF5377">
              <w:t xml:space="preserve">from issuing a driver's license to a person convicted of </w:t>
            </w:r>
            <w:r>
              <w:t>such an offense</w:t>
            </w:r>
            <w:r w:rsidRPr="00DF5377">
              <w:t xml:space="preserve"> who did n</w:t>
            </w:r>
            <w:r w:rsidRPr="00DF5377">
              <w:t>ot hold a driver's license on the date of the conviction.</w:t>
            </w:r>
            <w:r>
              <w:t xml:space="preserve"> </w:t>
            </w:r>
          </w:p>
          <w:p w14:paraId="3C5E1EBA" w14:textId="5C93FC21" w:rsidR="00F44783" w:rsidRDefault="00563557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017677">
              <w:t>se</w:t>
            </w:r>
            <w:r>
              <w:t xml:space="preserve"> provisions take effect </w:t>
            </w:r>
            <w:r w:rsidRPr="00563557">
              <w:t xml:space="preserve">on the 91st day after the date the office of the attorney general publishes in the Texas Register </w:t>
            </w:r>
            <w:r w:rsidR="00017677">
              <w:t xml:space="preserve">the following </w:t>
            </w:r>
            <w:r w:rsidR="00017677" w:rsidRPr="00017677">
              <w:t>finding</w:t>
            </w:r>
            <w:r w:rsidR="00017677">
              <w:t>s</w:t>
            </w:r>
            <w:r w:rsidR="003D458A">
              <w:t xml:space="preserve">: </w:t>
            </w:r>
          </w:p>
          <w:p w14:paraId="4DF02020" w14:textId="6CAEC65F" w:rsidR="00F44783" w:rsidRDefault="003D458A" w:rsidP="00370573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that</w:t>
            </w:r>
            <w:r w:rsidRPr="00017677">
              <w:t xml:space="preserve"> the</w:t>
            </w:r>
            <w:r>
              <w:t xml:space="preserve"> legislature has adopted</w:t>
            </w:r>
            <w:r w:rsidRPr="00017677">
              <w:t xml:space="preserve"> a certain re</w:t>
            </w:r>
            <w:r w:rsidRPr="00017677">
              <w:t>solution</w:t>
            </w:r>
            <w:r w:rsidR="00B844BA">
              <w:t xml:space="preserve"> concerning a state law </w:t>
            </w:r>
            <w:r w:rsidR="009257A6">
              <w:t>that meets</w:t>
            </w:r>
            <w:r w:rsidR="00B844BA">
              <w:t xml:space="preserve"> the requirements of certain federal law</w:t>
            </w:r>
            <w:r>
              <w:t>;</w:t>
            </w:r>
            <w:r w:rsidRPr="00017677">
              <w:t xml:space="preserve"> </w:t>
            </w:r>
          </w:p>
          <w:p w14:paraId="169990A7" w14:textId="7AB98B75" w:rsidR="00F44783" w:rsidRDefault="003D458A" w:rsidP="00370573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that the governor has</w:t>
            </w:r>
            <w:r w:rsidR="00017677" w:rsidRPr="00017677">
              <w:t xml:space="preserve"> </w:t>
            </w:r>
            <w:r>
              <w:t xml:space="preserve">submitted </w:t>
            </w:r>
            <w:r w:rsidR="00017677" w:rsidRPr="00017677">
              <w:t>related certifications to the U.S. secretary of transportation</w:t>
            </w:r>
            <w:r w:rsidR="00017677">
              <w:t>;</w:t>
            </w:r>
            <w:r w:rsidR="00017677" w:rsidRPr="00017677">
              <w:t xml:space="preserve"> and </w:t>
            </w:r>
          </w:p>
          <w:p w14:paraId="1CAD6A4C" w14:textId="0910C4C9" w:rsidR="00F44783" w:rsidRDefault="003D458A" w:rsidP="00370573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that the </w:t>
            </w:r>
            <w:r w:rsidRPr="00017677">
              <w:t xml:space="preserve">secretary </w:t>
            </w:r>
            <w:r>
              <w:t>has responded</w:t>
            </w:r>
            <w:r w:rsidRPr="00017677">
              <w:t xml:space="preserve"> </w:t>
            </w:r>
            <w:r>
              <w:t xml:space="preserve">to </w:t>
            </w:r>
            <w:r w:rsidR="005C7851">
              <w:t xml:space="preserve">the </w:t>
            </w:r>
            <w:r w:rsidR="00B844BA">
              <w:t xml:space="preserve">governor's </w:t>
            </w:r>
            <w:r w:rsidR="005C7851">
              <w:t xml:space="preserve">submission </w:t>
            </w:r>
            <w:r w:rsidRPr="00017677">
              <w:t xml:space="preserve">and </w:t>
            </w:r>
            <w:r>
              <w:t xml:space="preserve">certified </w:t>
            </w:r>
            <w:r w:rsidRPr="00017677">
              <w:t xml:space="preserve">that highway funds will not be withheld from the state </w:t>
            </w:r>
            <w:r w:rsidR="00B844BA">
              <w:t>in response to any modification to or repeal of the state law required under that federal law</w:t>
            </w:r>
            <w:r>
              <w:t>.</w:t>
            </w:r>
          </w:p>
          <w:p w14:paraId="493C86AC" w14:textId="214EF19B" w:rsidR="00244C9D" w:rsidRPr="00835628" w:rsidRDefault="00244C9D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C3138" w14:paraId="53061A3B" w14:textId="77777777" w:rsidTr="00EF0C6E">
        <w:tc>
          <w:tcPr>
            <w:tcW w:w="9360" w:type="dxa"/>
          </w:tcPr>
          <w:p w14:paraId="5E011010" w14:textId="77777777" w:rsidR="008423E4" w:rsidRPr="00A8133F" w:rsidRDefault="003D458A" w:rsidP="003705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6DE6D6" w14:textId="77777777" w:rsidR="00FA304E" w:rsidRDefault="00FA304E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E5CF4D" w14:textId="6C219A9C" w:rsidR="001C6516" w:rsidRPr="003624F2" w:rsidRDefault="003D458A" w:rsidP="003705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Except as otherwise provided, September 1, 2021.</w:t>
            </w:r>
          </w:p>
          <w:p w14:paraId="32611F9A" w14:textId="77777777" w:rsidR="008423E4" w:rsidRPr="00233FDB" w:rsidRDefault="008423E4" w:rsidP="00370573">
            <w:pPr>
              <w:rPr>
                <w:b/>
              </w:rPr>
            </w:pPr>
          </w:p>
        </w:tc>
      </w:tr>
      <w:tr w:rsidR="00AC3138" w14:paraId="49982BF1" w14:textId="77777777" w:rsidTr="00EF0C6E">
        <w:tc>
          <w:tcPr>
            <w:tcW w:w="9360" w:type="dxa"/>
          </w:tcPr>
          <w:p w14:paraId="5FA02038" w14:textId="7E95BB3A" w:rsidR="00EF0C6E" w:rsidRDefault="003D458A" w:rsidP="0037057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</w:t>
            </w:r>
            <w:r>
              <w:rPr>
                <w:b/>
                <w:u w:val="single"/>
              </w:rPr>
              <w:t xml:space="preserve"> SUBSTITUTE</w:t>
            </w:r>
          </w:p>
          <w:p w14:paraId="513C8945" w14:textId="77777777" w:rsidR="00EF0C6E" w:rsidRDefault="00EF0C6E" w:rsidP="00370573">
            <w:pPr>
              <w:jc w:val="both"/>
              <w:rPr>
                <w:b/>
                <w:u w:val="single"/>
              </w:rPr>
            </w:pPr>
          </w:p>
          <w:p w14:paraId="7E0B06F0" w14:textId="77777777" w:rsidR="00EF0C6E" w:rsidRDefault="003D458A" w:rsidP="00370573">
            <w:pPr>
              <w:jc w:val="both"/>
            </w:pPr>
            <w:r>
              <w:t>While C.S.H.B. 99 may differ from the original in minor or nonsubstantive ways, the following summarizes the substantial differences between the introduced and committee substitute versions of the bill.</w:t>
            </w:r>
          </w:p>
          <w:p w14:paraId="08161D7D" w14:textId="77777777" w:rsidR="00EF0C6E" w:rsidRDefault="00EF0C6E" w:rsidP="00370573">
            <w:pPr>
              <w:jc w:val="both"/>
            </w:pPr>
          </w:p>
          <w:p w14:paraId="7BDC32DC" w14:textId="043D6830" w:rsidR="00EF0C6E" w:rsidRPr="00751CB4" w:rsidRDefault="003D458A" w:rsidP="00370573">
            <w:pPr>
              <w:jc w:val="both"/>
              <w:rPr>
                <w:b/>
                <w:u w:val="single"/>
              </w:rPr>
            </w:pPr>
            <w:r>
              <w:t>The substitute includes a requirement n</w:t>
            </w:r>
            <w:r>
              <w:t xml:space="preserve">ot in the original </w:t>
            </w:r>
            <w:r w:rsidR="00166FDA">
              <w:t xml:space="preserve">relating to probation and deferral of final disposition </w:t>
            </w:r>
            <w:r w:rsidRPr="00344C0E">
              <w:t xml:space="preserve">on a defendant's plea of guilty or nolo contendere for </w:t>
            </w:r>
            <w:r>
              <w:t xml:space="preserve">certain Class C misdemeanor offenses. </w:t>
            </w:r>
          </w:p>
        </w:tc>
      </w:tr>
      <w:tr w:rsidR="00AC3138" w14:paraId="7A114EA6" w14:textId="77777777" w:rsidTr="00EF0C6E">
        <w:tc>
          <w:tcPr>
            <w:tcW w:w="9360" w:type="dxa"/>
          </w:tcPr>
          <w:p w14:paraId="4688682D" w14:textId="77777777" w:rsidR="00873313" w:rsidRPr="009C1E9A" w:rsidRDefault="00873313" w:rsidP="00370573">
            <w:pPr>
              <w:rPr>
                <w:b/>
                <w:u w:val="single"/>
              </w:rPr>
            </w:pPr>
          </w:p>
        </w:tc>
      </w:tr>
      <w:tr w:rsidR="00AC3138" w14:paraId="65B7D156" w14:textId="77777777" w:rsidTr="00EF0C6E">
        <w:tc>
          <w:tcPr>
            <w:tcW w:w="9360" w:type="dxa"/>
          </w:tcPr>
          <w:p w14:paraId="6DA4C8CA" w14:textId="77777777" w:rsidR="00873313" w:rsidRPr="00751CB4" w:rsidRDefault="00873313" w:rsidP="00370573">
            <w:pPr>
              <w:jc w:val="both"/>
            </w:pPr>
          </w:p>
        </w:tc>
      </w:tr>
    </w:tbl>
    <w:p w14:paraId="2C29279F" w14:textId="77777777" w:rsidR="008423E4" w:rsidRPr="00BE0E75" w:rsidRDefault="008423E4" w:rsidP="00370573">
      <w:pPr>
        <w:jc w:val="both"/>
        <w:rPr>
          <w:rFonts w:ascii="Arial" w:hAnsi="Arial"/>
          <w:sz w:val="16"/>
          <w:szCs w:val="16"/>
        </w:rPr>
      </w:pPr>
    </w:p>
    <w:p w14:paraId="41E1BE9A" w14:textId="77777777" w:rsidR="004108C3" w:rsidRPr="008423E4" w:rsidRDefault="004108C3" w:rsidP="0037057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408C" w14:textId="77777777" w:rsidR="00000000" w:rsidRDefault="003D458A">
      <w:r>
        <w:separator/>
      </w:r>
    </w:p>
  </w:endnote>
  <w:endnote w:type="continuationSeparator" w:id="0">
    <w:p w14:paraId="1D2A2950" w14:textId="77777777" w:rsidR="00000000" w:rsidRDefault="003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0C6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3138" w14:paraId="1FDCEC0D" w14:textId="77777777" w:rsidTr="009C1E9A">
      <w:trPr>
        <w:cantSplit/>
      </w:trPr>
      <w:tc>
        <w:tcPr>
          <w:tcW w:w="0" w:type="pct"/>
        </w:tcPr>
        <w:p w14:paraId="4A0B62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D4EF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04F43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1AE1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4E1D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3138" w14:paraId="01DE1D62" w14:textId="77777777" w:rsidTr="009C1E9A">
      <w:trPr>
        <w:cantSplit/>
      </w:trPr>
      <w:tc>
        <w:tcPr>
          <w:tcW w:w="0" w:type="pct"/>
        </w:tcPr>
        <w:p w14:paraId="795861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AAD0F9" w14:textId="274C5418" w:rsidR="00EC379B" w:rsidRPr="009C1E9A" w:rsidRDefault="003D458A" w:rsidP="00873313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21253</w:t>
          </w:r>
        </w:p>
      </w:tc>
      <w:tc>
        <w:tcPr>
          <w:tcW w:w="2453" w:type="pct"/>
        </w:tcPr>
        <w:p w14:paraId="0A1FD294" w14:textId="4D12FB25" w:rsidR="00EC379B" w:rsidRDefault="003D45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9675A">
            <w:t>21.111.1212</w:t>
          </w:r>
          <w:r>
            <w:fldChar w:fldCharType="end"/>
          </w:r>
        </w:p>
      </w:tc>
    </w:tr>
    <w:tr w:rsidR="00AC3138" w14:paraId="4E7A2825" w14:textId="77777777" w:rsidTr="009C1E9A">
      <w:trPr>
        <w:cantSplit/>
      </w:trPr>
      <w:tc>
        <w:tcPr>
          <w:tcW w:w="0" w:type="pct"/>
        </w:tcPr>
        <w:p w14:paraId="4119F3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90C0C9" w14:textId="4F3116FF" w:rsidR="00EC379B" w:rsidRPr="009C1E9A" w:rsidRDefault="003D458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6517</w:t>
          </w:r>
        </w:p>
      </w:tc>
      <w:tc>
        <w:tcPr>
          <w:tcW w:w="2453" w:type="pct"/>
        </w:tcPr>
        <w:p w14:paraId="1B40A54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1263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3138" w14:paraId="514E72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62F2FA" w14:textId="24D485D0" w:rsidR="00EC379B" w:rsidRDefault="003D458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7057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2102B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7BED6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27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D26F" w14:textId="77777777" w:rsidR="00000000" w:rsidRDefault="003D458A">
      <w:r>
        <w:separator/>
      </w:r>
    </w:p>
  </w:footnote>
  <w:footnote w:type="continuationSeparator" w:id="0">
    <w:p w14:paraId="65E31D7F" w14:textId="77777777" w:rsidR="00000000" w:rsidRDefault="003D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070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5F8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5D8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0CB"/>
    <w:multiLevelType w:val="hybridMultilevel"/>
    <w:tmpl w:val="5032178C"/>
    <w:lvl w:ilvl="0" w:tplc="FA6CB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C6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CE3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E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2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E7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4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3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0A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D87"/>
    <w:multiLevelType w:val="hybridMultilevel"/>
    <w:tmpl w:val="0E7C199C"/>
    <w:lvl w:ilvl="0" w:tplc="0A26D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27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0D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A1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42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C6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2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63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2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74D"/>
    <w:multiLevelType w:val="hybridMultilevel"/>
    <w:tmpl w:val="56963ACC"/>
    <w:lvl w:ilvl="0" w:tplc="68DE7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E5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A6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E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27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EC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25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A8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04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A53E8"/>
    <w:multiLevelType w:val="hybridMultilevel"/>
    <w:tmpl w:val="55E2283A"/>
    <w:lvl w:ilvl="0" w:tplc="4CD61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A4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29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9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6F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A2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2A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A4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4962"/>
    <w:multiLevelType w:val="hybridMultilevel"/>
    <w:tmpl w:val="0B24DC60"/>
    <w:lvl w:ilvl="0" w:tplc="99364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61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09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D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8A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A1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85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4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44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55F0"/>
    <w:multiLevelType w:val="hybridMultilevel"/>
    <w:tmpl w:val="2C4A56DA"/>
    <w:lvl w:ilvl="0" w:tplc="46CEC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EC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69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B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61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A4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2A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66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21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812A2"/>
    <w:multiLevelType w:val="hybridMultilevel"/>
    <w:tmpl w:val="E592CA66"/>
    <w:lvl w:ilvl="0" w:tplc="0382E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0E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2B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C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4B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85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22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40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A4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46133"/>
    <w:multiLevelType w:val="hybridMultilevel"/>
    <w:tmpl w:val="3D4CF2AE"/>
    <w:lvl w:ilvl="0" w:tplc="0E60F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C2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08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1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2F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21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AC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E8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C0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677"/>
    <w:rsid w:val="00020C1E"/>
    <w:rsid w:val="00020E9B"/>
    <w:rsid w:val="000236C1"/>
    <w:rsid w:val="000236EC"/>
    <w:rsid w:val="0002413D"/>
    <w:rsid w:val="000247F9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9F0"/>
    <w:rsid w:val="00073914"/>
    <w:rsid w:val="00074236"/>
    <w:rsid w:val="000746BD"/>
    <w:rsid w:val="00076D7D"/>
    <w:rsid w:val="00080D95"/>
    <w:rsid w:val="00083F71"/>
    <w:rsid w:val="00090960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197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A3D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FDA"/>
    <w:rsid w:val="00171BF2"/>
    <w:rsid w:val="0017347B"/>
    <w:rsid w:val="00173FDA"/>
    <w:rsid w:val="00176EEE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516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B2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56B"/>
    <w:rsid w:val="0022177D"/>
    <w:rsid w:val="00224C37"/>
    <w:rsid w:val="002304DF"/>
    <w:rsid w:val="00231A95"/>
    <w:rsid w:val="0023341D"/>
    <w:rsid w:val="002338DA"/>
    <w:rsid w:val="00233D66"/>
    <w:rsid w:val="00233FDB"/>
    <w:rsid w:val="00234F58"/>
    <w:rsid w:val="0023507D"/>
    <w:rsid w:val="0024077A"/>
    <w:rsid w:val="00241B68"/>
    <w:rsid w:val="00241EC1"/>
    <w:rsid w:val="002431DA"/>
    <w:rsid w:val="00244C9D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65A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DF2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7D9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F0A"/>
    <w:rsid w:val="00320AFC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42D"/>
    <w:rsid w:val="00337659"/>
    <w:rsid w:val="003427C9"/>
    <w:rsid w:val="003429DB"/>
    <w:rsid w:val="00343A92"/>
    <w:rsid w:val="00344530"/>
    <w:rsid w:val="003446DC"/>
    <w:rsid w:val="00344C0E"/>
    <w:rsid w:val="00347B4A"/>
    <w:rsid w:val="003500C3"/>
    <w:rsid w:val="00351B90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6D7"/>
    <w:rsid w:val="00370155"/>
    <w:rsid w:val="00370573"/>
    <w:rsid w:val="003712D5"/>
    <w:rsid w:val="003744A7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882"/>
    <w:rsid w:val="003D458A"/>
    <w:rsid w:val="003D6ED3"/>
    <w:rsid w:val="003D726D"/>
    <w:rsid w:val="003E0875"/>
    <w:rsid w:val="003E0BB8"/>
    <w:rsid w:val="003E2CD7"/>
    <w:rsid w:val="003E6CB0"/>
    <w:rsid w:val="003F1F5E"/>
    <w:rsid w:val="003F286A"/>
    <w:rsid w:val="003F77F8"/>
    <w:rsid w:val="00400ACD"/>
    <w:rsid w:val="00403B15"/>
    <w:rsid w:val="00403E8A"/>
    <w:rsid w:val="00405FB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9CA"/>
    <w:rsid w:val="004241AA"/>
    <w:rsid w:val="0042422E"/>
    <w:rsid w:val="0043190E"/>
    <w:rsid w:val="004324E9"/>
    <w:rsid w:val="004349B6"/>
    <w:rsid w:val="004350F3"/>
    <w:rsid w:val="00436980"/>
    <w:rsid w:val="00441016"/>
    <w:rsid w:val="00441F2F"/>
    <w:rsid w:val="0044228B"/>
    <w:rsid w:val="00447018"/>
    <w:rsid w:val="004476D5"/>
    <w:rsid w:val="00450561"/>
    <w:rsid w:val="00450A40"/>
    <w:rsid w:val="00451D7C"/>
    <w:rsid w:val="00452FC3"/>
    <w:rsid w:val="00454B5E"/>
    <w:rsid w:val="00455936"/>
    <w:rsid w:val="00455ACE"/>
    <w:rsid w:val="00461B69"/>
    <w:rsid w:val="00462B3D"/>
    <w:rsid w:val="004733C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63E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5A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3E6"/>
    <w:rsid w:val="00512AB5"/>
    <w:rsid w:val="0051324D"/>
    <w:rsid w:val="0051386E"/>
    <w:rsid w:val="00515466"/>
    <w:rsid w:val="005154F7"/>
    <w:rsid w:val="005159DE"/>
    <w:rsid w:val="005269CE"/>
    <w:rsid w:val="00527BA8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557"/>
    <w:rsid w:val="005636BD"/>
    <w:rsid w:val="005666D5"/>
    <w:rsid w:val="005669A7"/>
    <w:rsid w:val="00573401"/>
    <w:rsid w:val="00576551"/>
    <w:rsid w:val="00576714"/>
    <w:rsid w:val="0057685A"/>
    <w:rsid w:val="00583FED"/>
    <w:rsid w:val="005847EF"/>
    <w:rsid w:val="005851E6"/>
    <w:rsid w:val="005878B7"/>
    <w:rsid w:val="00590D7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78E"/>
    <w:rsid w:val="005C7851"/>
    <w:rsid w:val="005C7CCB"/>
    <w:rsid w:val="005D1444"/>
    <w:rsid w:val="005D3F42"/>
    <w:rsid w:val="005D4DAE"/>
    <w:rsid w:val="005D617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9E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445"/>
    <w:rsid w:val="00695B9A"/>
    <w:rsid w:val="00696563"/>
    <w:rsid w:val="006979F8"/>
    <w:rsid w:val="006A6068"/>
    <w:rsid w:val="006B12AE"/>
    <w:rsid w:val="006B16B3"/>
    <w:rsid w:val="006B1918"/>
    <w:rsid w:val="006B1DF9"/>
    <w:rsid w:val="006B233E"/>
    <w:rsid w:val="006B23D8"/>
    <w:rsid w:val="006B28D5"/>
    <w:rsid w:val="006B2A01"/>
    <w:rsid w:val="006B2B8C"/>
    <w:rsid w:val="006B2DEB"/>
    <w:rsid w:val="006B2E5F"/>
    <w:rsid w:val="006B54C5"/>
    <w:rsid w:val="006B5530"/>
    <w:rsid w:val="006B5E80"/>
    <w:rsid w:val="006B7A2E"/>
    <w:rsid w:val="006C4709"/>
    <w:rsid w:val="006D3005"/>
    <w:rsid w:val="006D4BF1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DB5"/>
    <w:rsid w:val="00717739"/>
    <w:rsid w:val="00717DE4"/>
    <w:rsid w:val="007213F2"/>
    <w:rsid w:val="00721724"/>
    <w:rsid w:val="00722EC5"/>
    <w:rsid w:val="00723326"/>
    <w:rsid w:val="00724252"/>
    <w:rsid w:val="007279D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CB4"/>
    <w:rsid w:val="0075287B"/>
    <w:rsid w:val="00755C7B"/>
    <w:rsid w:val="00764786"/>
    <w:rsid w:val="00766E12"/>
    <w:rsid w:val="0077098E"/>
    <w:rsid w:val="00771287"/>
    <w:rsid w:val="007713AF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63D"/>
    <w:rsid w:val="007B4FCA"/>
    <w:rsid w:val="007B7B85"/>
    <w:rsid w:val="007C462E"/>
    <w:rsid w:val="007C496B"/>
    <w:rsid w:val="007C6803"/>
    <w:rsid w:val="007D2892"/>
    <w:rsid w:val="007D2DCC"/>
    <w:rsid w:val="007D47E1"/>
    <w:rsid w:val="007D609D"/>
    <w:rsid w:val="007D7FCB"/>
    <w:rsid w:val="007E33B6"/>
    <w:rsid w:val="007E59E8"/>
    <w:rsid w:val="007E7C7F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655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8CD"/>
    <w:rsid w:val="00864BAD"/>
    <w:rsid w:val="00866F9D"/>
    <w:rsid w:val="008673D9"/>
    <w:rsid w:val="00871775"/>
    <w:rsid w:val="00871AEF"/>
    <w:rsid w:val="008726E5"/>
    <w:rsid w:val="0087289E"/>
    <w:rsid w:val="00873313"/>
    <w:rsid w:val="00874C05"/>
    <w:rsid w:val="0087680A"/>
    <w:rsid w:val="008806EB"/>
    <w:rsid w:val="0088259E"/>
    <w:rsid w:val="008826F2"/>
    <w:rsid w:val="008845BA"/>
    <w:rsid w:val="00885203"/>
    <w:rsid w:val="008859CA"/>
    <w:rsid w:val="008861EE"/>
    <w:rsid w:val="008873E4"/>
    <w:rsid w:val="00890B59"/>
    <w:rsid w:val="0089308F"/>
    <w:rsid w:val="008930D7"/>
    <w:rsid w:val="008947A7"/>
    <w:rsid w:val="0089675A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7A6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2CA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2BF8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8E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577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9E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3AC"/>
    <w:rsid w:val="00A70E35"/>
    <w:rsid w:val="00A720DC"/>
    <w:rsid w:val="00A803CF"/>
    <w:rsid w:val="00A8133F"/>
    <w:rsid w:val="00A82534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59D"/>
    <w:rsid w:val="00AA597A"/>
    <w:rsid w:val="00AA7E52"/>
    <w:rsid w:val="00AB1655"/>
    <w:rsid w:val="00AB1873"/>
    <w:rsid w:val="00AB2C05"/>
    <w:rsid w:val="00AB3536"/>
    <w:rsid w:val="00AB4379"/>
    <w:rsid w:val="00AB474B"/>
    <w:rsid w:val="00AB5CCC"/>
    <w:rsid w:val="00AB74E2"/>
    <w:rsid w:val="00AC2E9A"/>
    <w:rsid w:val="00AC3138"/>
    <w:rsid w:val="00AC5AAB"/>
    <w:rsid w:val="00AC5AEC"/>
    <w:rsid w:val="00AC5F28"/>
    <w:rsid w:val="00AC6900"/>
    <w:rsid w:val="00AD11DB"/>
    <w:rsid w:val="00AD304B"/>
    <w:rsid w:val="00AD4497"/>
    <w:rsid w:val="00AD7780"/>
    <w:rsid w:val="00AE2263"/>
    <w:rsid w:val="00AE248E"/>
    <w:rsid w:val="00AE2D12"/>
    <w:rsid w:val="00AE2F06"/>
    <w:rsid w:val="00AE4F1C"/>
    <w:rsid w:val="00AE75CF"/>
    <w:rsid w:val="00AF1433"/>
    <w:rsid w:val="00AF48B4"/>
    <w:rsid w:val="00AF4923"/>
    <w:rsid w:val="00AF7C74"/>
    <w:rsid w:val="00B000AF"/>
    <w:rsid w:val="00B04E79"/>
    <w:rsid w:val="00B07488"/>
    <w:rsid w:val="00B075A2"/>
    <w:rsid w:val="00B0790F"/>
    <w:rsid w:val="00B10DD2"/>
    <w:rsid w:val="00B115DC"/>
    <w:rsid w:val="00B11952"/>
    <w:rsid w:val="00B11A3A"/>
    <w:rsid w:val="00B14BD2"/>
    <w:rsid w:val="00B1557F"/>
    <w:rsid w:val="00B1668D"/>
    <w:rsid w:val="00B17477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3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864"/>
    <w:rsid w:val="00B73BB4"/>
    <w:rsid w:val="00B80041"/>
    <w:rsid w:val="00B80532"/>
    <w:rsid w:val="00B82039"/>
    <w:rsid w:val="00B82454"/>
    <w:rsid w:val="00B844BA"/>
    <w:rsid w:val="00B90097"/>
    <w:rsid w:val="00B90999"/>
    <w:rsid w:val="00B91AD7"/>
    <w:rsid w:val="00B92D23"/>
    <w:rsid w:val="00B95BC8"/>
    <w:rsid w:val="00B96E87"/>
    <w:rsid w:val="00BA146A"/>
    <w:rsid w:val="00BA32EE"/>
    <w:rsid w:val="00BA743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0B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3C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F22"/>
    <w:rsid w:val="00C9047F"/>
    <w:rsid w:val="00C91F65"/>
    <w:rsid w:val="00C92310"/>
    <w:rsid w:val="00C9329A"/>
    <w:rsid w:val="00C94604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059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91C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843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A9D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30B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D06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BA0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377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0F4"/>
    <w:rsid w:val="00E1228E"/>
    <w:rsid w:val="00E12866"/>
    <w:rsid w:val="00E13374"/>
    <w:rsid w:val="00E14079"/>
    <w:rsid w:val="00E1434F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237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4C7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420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C6E"/>
    <w:rsid w:val="00EF10BA"/>
    <w:rsid w:val="00EF11C8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E05"/>
    <w:rsid w:val="00F0417E"/>
    <w:rsid w:val="00F05397"/>
    <w:rsid w:val="00F0638C"/>
    <w:rsid w:val="00F11E04"/>
    <w:rsid w:val="00F12B24"/>
    <w:rsid w:val="00F12BC7"/>
    <w:rsid w:val="00F14482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4783"/>
    <w:rsid w:val="00F4569E"/>
    <w:rsid w:val="00F45AFC"/>
    <w:rsid w:val="00F462F4"/>
    <w:rsid w:val="00F50130"/>
    <w:rsid w:val="00F50C2E"/>
    <w:rsid w:val="00F52402"/>
    <w:rsid w:val="00F5482D"/>
    <w:rsid w:val="00F5605D"/>
    <w:rsid w:val="00F63500"/>
    <w:rsid w:val="00F6514B"/>
    <w:rsid w:val="00F651F1"/>
    <w:rsid w:val="00F6587F"/>
    <w:rsid w:val="00F67981"/>
    <w:rsid w:val="00F706CA"/>
    <w:rsid w:val="00F70F8D"/>
    <w:rsid w:val="00F71C5A"/>
    <w:rsid w:val="00F7214C"/>
    <w:rsid w:val="00F733A4"/>
    <w:rsid w:val="00F74FB9"/>
    <w:rsid w:val="00F7758F"/>
    <w:rsid w:val="00F82811"/>
    <w:rsid w:val="00F83A8F"/>
    <w:rsid w:val="00F84153"/>
    <w:rsid w:val="00F85661"/>
    <w:rsid w:val="00F96602"/>
    <w:rsid w:val="00F9735A"/>
    <w:rsid w:val="00F977C7"/>
    <w:rsid w:val="00FA304E"/>
    <w:rsid w:val="00FA32FC"/>
    <w:rsid w:val="00FA59FD"/>
    <w:rsid w:val="00FA5D8C"/>
    <w:rsid w:val="00FA6403"/>
    <w:rsid w:val="00FB16CD"/>
    <w:rsid w:val="00FB73AE"/>
    <w:rsid w:val="00FC0E0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2B74D8-9C92-4EC3-A011-901F51B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59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5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59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59E0"/>
    <w:rPr>
      <w:b/>
      <w:bCs/>
    </w:rPr>
  </w:style>
  <w:style w:type="character" w:styleId="Hyperlink">
    <w:name w:val="Hyperlink"/>
    <w:basedOn w:val="DefaultParagraphFont"/>
    <w:unhideWhenUsed/>
    <w:rsid w:val="00DC0D06"/>
    <w:rPr>
      <w:color w:val="0000FF" w:themeColor="hyperlink"/>
      <w:u w:val="single"/>
    </w:rPr>
  </w:style>
  <w:style w:type="paragraph" w:customStyle="1" w:styleId="center">
    <w:name w:val="center"/>
    <w:basedOn w:val="Normal"/>
    <w:rsid w:val="00BA743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3D6E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71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3813</Characters>
  <Application>Microsoft Office Word</Application>
  <DocSecurity>4</DocSecurity>
  <Lines>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HB00099 (Committee Report (Substituted))</vt:lpstr>
    </vt:vector>
  </TitlesOfParts>
  <Company>State of Texas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21253</dc:subject>
  <dc:creator>State of Texas</dc:creator>
  <dc:description>HB 99 by Toth-(H)Criminal Jurisprudence (Substitute Document Number: 87R 6517)</dc:description>
  <cp:lastModifiedBy>Lauren Bustamante</cp:lastModifiedBy>
  <cp:revision>2</cp:revision>
  <cp:lastPrinted>2003-11-26T17:21:00Z</cp:lastPrinted>
  <dcterms:created xsi:type="dcterms:W3CDTF">2021-04-27T23:51:00Z</dcterms:created>
  <dcterms:modified xsi:type="dcterms:W3CDTF">2021-04-27T23:51:00Z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21.111.1212</vt:lpwstr>
  </property>
</Properties>
</file>