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73C0E" w14:paraId="496957E6" w14:textId="77777777" w:rsidTr="00345119">
        <w:tc>
          <w:tcPr>
            <w:tcW w:w="9576" w:type="dxa"/>
            <w:noWrap/>
          </w:tcPr>
          <w:p w14:paraId="4BD1C46D" w14:textId="77777777" w:rsidR="008423E4" w:rsidRPr="0022177D" w:rsidRDefault="00C863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5DE546" w14:textId="77777777" w:rsidR="008423E4" w:rsidRPr="0022177D" w:rsidRDefault="008423E4" w:rsidP="008423E4">
      <w:pPr>
        <w:jc w:val="center"/>
      </w:pPr>
    </w:p>
    <w:p w14:paraId="52319CA6" w14:textId="77777777" w:rsidR="008423E4" w:rsidRPr="00B31F0E" w:rsidRDefault="008423E4" w:rsidP="008423E4"/>
    <w:p w14:paraId="54536D90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3C0E" w14:paraId="318F041A" w14:textId="77777777" w:rsidTr="00345119">
        <w:tc>
          <w:tcPr>
            <w:tcW w:w="9576" w:type="dxa"/>
          </w:tcPr>
          <w:p w14:paraId="1F9EFE50" w14:textId="5F8D21FA" w:rsidR="008423E4" w:rsidRPr="00861995" w:rsidRDefault="00C86387" w:rsidP="00345119">
            <w:pPr>
              <w:jc w:val="right"/>
            </w:pPr>
            <w:r>
              <w:t>H.B. 115</w:t>
            </w:r>
          </w:p>
        </w:tc>
      </w:tr>
      <w:tr w:rsidR="00973C0E" w14:paraId="65D6DF6F" w14:textId="77777777" w:rsidTr="00345119">
        <w:tc>
          <w:tcPr>
            <w:tcW w:w="9576" w:type="dxa"/>
          </w:tcPr>
          <w:p w14:paraId="569D2665" w14:textId="2280062B" w:rsidR="008423E4" w:rsidRPr="00861995" w:rsidRDefault="00C86387" w:rsidP="00E304E9">
            <w:pPr>
              <w:jc w:val="right"/>
            </w:pPr>
            <w:r>
              <w:t xml:space="preserve">By: </w:t>
            </w:r>
            <w:r w:rsidR="00E304E9">
              <w:t>Rodriguez</w:t>
            </w:r>
          </w:p>
        </w:tc>
      </w:tr>
      <w:tr w:rsidR="00973C0E" w14:paraId="51356126" w14:textId="77777777" w:rsidTr="00345119">
        <w:tc>
          <w:tcPr>
            <w:tcW w:w="9576" w:type="dxa"/>
          </w:tcPr>
          <w:p w14:paraId="7F4690FE" w14:textId="6921ADBA" w:rsidR="008423E4" w:rsidRPr="00861995" w:rsidRDefault="00C86387" w:rsidP="00345119">
            <w:pPr>
              <w:jc w:val="right"/>
            </w:pPr>
            <w:r>
              <w:t>Ways &amp; Means</w:t>
            </w:r>
          </w:p>
        </w:tc>
      </w:tr>
      <w:tr w:rsidR="00973C0E" w14:paraId="3E7717AE" w14:textId="77777777" w:rsidTr="00345119">
        <w:tc>
          <w:tcPr>
            <w:tcW w:w="9576" w:type="dxa"/>
          </w:tcPr>
          <w:p w14:paraId="07DCD8D5" w14:textId="52DCAB47" w:rsidR="008423E4" w:rsidRDefault="00C86387" w:rsidP="00345119">
            <w:pPr>
              <w:jc w:val="right"/>
            </w:pPr>
            <w:r>
              <w:t>Committee Report (Unamended)</w:t>
            </w:r>
          </w:p>
        </w:tc>
      </w:tr>
    </w:tbl>
    <w:p w14:paraId="79D43FCE" w14:textId="77777777" w:rsidR="008423E4" w:rsidRDefault="008423E4" w:rsidP="008423E4">
      <w:pPr>
        <w:tabs>
          <w:tab w:val="right" w:pos="9360"/>
        </w:tabs>
      </w:pPr>
    </w:p>
    <w:p w14:paraId="5EA0BA9E" w14:textId="77777777" w:rsidR="008423E4" w:rsidRDefault="008423E4" w:rsidP="008423E4"/>
    <w:p w14:paraId="5724381B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73C0E" w14:paraId="3559CBEF" w14:textId="77777777" w:rsidTr="00345119">
        <w:tc>
          <w:tcPr>
            <w:tcW w:w="9576" w:type="dxa"/>
          </w:tcPr>
          <w:p w14:paraId="2389558D" w14:textId="77777777" w:rsidR="008423E4" w:rsidRPr="00A8133F" w:rsidRDefault="00C86387" w:rsidP="00C567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6A3D1B8" w14:textId="77777777" w:rsidR="008423E4" w:rsidRDefault="008423E4" w:rsidP="00C56729"/>
          <w:p w14:paraId="6C2CEB32" w14:textId="77777777" w:rsidR="008423E4" w:rsidRDefault="00C86387" w:rsidP="00C56729">
            <w:pPr>
              <w:pStyle w:val="Header"/>
              <w:jc w:val="both"/>
            </w:pPr>
            <w:r>
              <w:t xml:space="preserve">State law provides a limited property tax exemption for certain property owned by a charitable organization and used to provide housing and </w:t>
            </w:r>
            <w:r>
              <w:t>related services to certain individuals</w:t>
            </w:r>
            <w:r w:rsidR="00EC06DB">
              <w:t xml:space="preserve"> experiencing homeless</w:t>
            </w:r>
            <w:r w:rsidR="003E2434">
              <w:t>ness</w:t>
            </w:r>
            <w:r>
              <w:t>. The exemption is subject to specific qualifications, including</w:t>
            </w:r>
            <w:r w:rsidR="003E2434">
              <w:t xml:space="preserve"> one</w:t>
            </w:r>
            <w:r>
              <w:t xml:space="preserve"> </w:t>
            </w:r>
            <w:r w:rsidR="003E2434">
              <w:t xml:space="preserve">requiring </w:t>
            </w:r>
            <w:r>
              <w:t xml:space="preserve">the property </w:t>
            </w:r>
            <w:r w:rsidR="003E2434">
              <w:t>to be</w:t>
            </w:r>
            <w:r>
              <w:t xml:space="preserve"> located on or consist of a single campus. </w:t>
            </w:r>
            <w:r w:rsidR="00EC06DB">
              <w:t>While this exemption</w:t>
            </w:r>
            <w:r>
              <w:t xml:space="preserve"> has made it possible for </w:t>
            </w:r>
            <w:r w:rsidR="00EC06DB">
              <w:t xml:space="preserve">qualifying </w:t>
            </w:r>
            <w:r>
              <w:t xml:space="preserve">charitable organizations to establish innovative and successful projects </w:t>
            </w:r>
            <w:r w:rsidR="00EC06DB">
              <w:t>to address homelessness, there are concerns that this "single campus" requirement is overly restrictive and could stifle additional innovation in this area</w:t>
            </w:r>
            <w:r>
              <w:t xml:space="preserve">. H.B. 115 seeks to </w:t>
            </w:r>
            <w:r w:rsidR="00EC06DB">
              <w:t xml:space="preserve">address these concerns and allow </w:t>
            </w:r>
            <w:r>
              <w:t xml:space="preserve">charitable organizations </w:t>
            </w:r>
            <w:r w:rsidR="00EC06DB">
              <w:t>to receive the</w:t>
            </w:r>
            <w:r>
              <w:t xml:space="preserve"> exemption at multiple campuses so that they are able to </w:t>
            </w:r>
            <w:r w:rsidR="00EC06DB">
              <w:t>serve</w:t>
            </w:r>
            <w:r>
              <w:t xml:space="preserve"> a greater number of individuals</w:t>
            </w:r>
            <w:r w:rsidR="00EC06DB">
              <w:t xml:space="preserve"> experiencing homelessness by removing th</w:t>
            </w:r>
            <w:r w:rsidR="007C1BB6">
              <w:t>e</w:t>
            </w:r>
            <w:r w:rsidR="00EC06DB">
              <w:t xml:space="preserve"> single campus requirement</w:t>
            </w:r>
            <w:r>
              <w:t>.</w:t>
            </w:r>
          </w:p>
          <w:p w14:paraId="73EF1086" w14:textId="3A586524" w:rsidR="00567753" w:rsidRPr="00E26B13" w:rsidRDefault="00567753" w:rsidP="00C56729">
            <w:pPr>
              <w:pStyle w:val="Header"/>
              <w:jc w:val="both"/>
              <w:rPr>
                <w:b/>
              </w:rPr>
            </w:pPr>
          </w:p>
        </w:tc>
      </w:tr>
      <w:tr w:rsidR="00973C0E" w14:paraId="19837921" w14:textId="77777777" w:rsidTr="00345119">
        <w:tc>
          <w:tcPr>
            <w:tcW w:w="9576" w:type="dxa"/>
          </w:tcPr>
          <w:p w14:paraId="50F14EFD" w14:textId="77777777" w:rsidR="0017725B" w:rsidRDefault="00C86387" w:rsidP="00C567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14:paraId="54701E78" w14:textId="77777777" w:rsidR="0017725B" w:rsidRDefault="0017725B" w:rsidP="00C56729">
            <w:pPr>
              <w:rPr>
                <w:b/>
                <w:u w:val="single"/>
              </w:rPr>
            </w:pPr>
          </w:p>
          <w:p w14:paraId="6C4DC446" w14:textId="77777777" w:rsidR="00AE6840" w:rsidRPr="00AE6840" w:rsidRDefault="00C86387" w:rsidP="00C5672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14:paraId="7E6F93BB" w14:textId="77777777" w:rsidR="0017725B" w:rsidRPr="0017725B" w:rsidRDefault="0017725B" w:rsidP="00C56729">
            <w:pPr>
              <w:rPr>
                <w:b/>
                <w:u w:val="single"/>
              </w:rPr>
            </w:pPr>
          </w:p>
        </w:tc>
      </w:tr>
      <w:tr w:rsidR="00973C0E" w14:paraId="57853AAD" w14:textId="77777777" w:rsidTr="00345119">
        <w:tc>
          <w:tcPr>
            <w:tcW w:w="9576" w:type="dxa"/>
          </w:tcPr>
          <w:p w14:paraId="63CA94C5" w14:textId="77777777" w:rsidR="008423E4" w:rsidRPr="00A8133F" w:rsidRDefault="00C86387" w:rsidP="00C567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DBA22BB" w14:textId="77777777" w:rsidR="008423E4" w:rsidRDefault="008423E4" w:rsidP="00C56729"/>
          <w:p w14:paraId="18D33F9F" w14:textId="77777777" w:rsidR="00AE6840" w:rsidRDefault="00C86387" w:rsidP="00C567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B3C6896" w14:textId="77777777" w:rsidR="008423E4" w:rsidRPr="00E21FDC" w:rsidRDefault="008423E4" w:rsidP="00C56729">
            <w:pPr>
              <w:rPr>
                <w:b/>
              </w:rPr>
            </w:pPr>
          </w:p>
        </w:tc>
      </w:tr>
      <w:tr w:rsidR="00973C0E" w14:paraId="04F374CF" w14:textId="77777777" w:rsidTr="00345119">
        <w:tc>
          <w:tcPr>
            <w:tcW w:w="9576" w:type="dxa"/>
          </w:tcPr>
          <w:p w14:paraId="2D28E62D" w14:textId="77777777" w:rsidR="008423E4" w:rsidRPr="00A8133F" w:rsidRDefault="00C86387" w:rsidP="00C567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131255" w14:textId="77777777" w:rsidR="008423E4" w:rsidRDefault="008423E4" w:rsidP="00C56729"/>
          <w:p w14:paraId="7488CA3B" w14:textId="7C669D54" w:rsidR="008423E4" w:rsidRDefault="00C86387" w:rsidP="00C567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115 amends the Tax Code to remove </w:t>
            </w:r>
            <w:r w:rsidR="00314037">
              <w:t xml:space="preserve">the requirement </w:t>
            </w:r>
            <w:r w:rsidR="00F15DA2">
              <w:t>that</w:t>
            </w:r>
            <w:r w:rsidR="009A5E3D">
              <w:t xml:space="preserve"> property </w:t>
            </w:r>
            <w:r w:rsidR="001550A2">
              <w:t xml:space="preserve">owned by a </w:t>
            </w:r>
            <w:r w:rsidR="00314037">
              <w:t xml:space="preserve">qualifying </w:t>
            </w:r>
            <w:r w:rsidR="009A5E3D">
              <w:t xml:space="preserve">charitable organization </w:t>
            </w:r>
            <w:r w:rsidR="00F15DA2">
              <w:t>and used to provide housing and related services to certain homeless individuals be located on or consist</w:t>
            </w:r>
            <w:r w:rsidR="00F15DA2" w:rsidRPr="00AE6840">
              <w:t xml:space="preserve"> of a single campus</w:t>
            </w:r>
            <w:r w:rsidR="00F15DA2">
              <w:t xml:space="preserve"> </w:t>
            </w:r>
            <w:r w:rsidR="00314037">
              <w:t xml:space="preserve">in an applicable municipality or </w:t>
            </w:r>
            <w:r w:rsidR="003E2434">
              <w:t>the</w:t>
            </w:r>
            <w:r w:rsidR="00314037">
              <w:t xml:space="preserve"> municipality's extraterritorial jurisdiction to qualify for the </w:t>
            </w:r>
            <w:r w:rsidR="008D5C6E">
              <w:t xml:space="preserve">available </w:t>
            </w:r>
            <w:r w:rsidR="00314037">
              <w:t>property tax exemption</w:t>
            </w:r>
            <w:r w:rsidR="00AE6840">
              <w:t>.</w:t>
            </w:r>
            <w:r w:rsidR="003A3C68">
              <w:t xml:space="preserve"> </w:t>
            </w:r>
          </w:p>
          <w:p w14:paraId="4BFB5B89" w14:textId="3BFD03D5" w:rsidR="00C8441A" w:rsidRPr="00835628" w:rsidRDefault="00C8441A" w:rsidP="00C567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73C0E" w14:paraId="35D46843" w14:textId="77777777" w:rsidTr="00345119">
        <w:tc>
          <w:tcPr>
            <w:tcW w:w="9576" w:type="dxa"/>
          </w:tcPr>
          <w:p w14:paraId="0AD4DB1B" w14:textId="77777777" w:rsidR="008423E4" w:rsidRPr="00A8133F" w:rsidRDefault="00C86387" w:rsidP="00C567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E64D3D" w14:textId="77777777" w:rsidR="008423E4" w:rsidRDefault="008423E4" w:rsidP="00C56729"/>
          <w:p w14:paraId="782DDA00" w14:textId="77777777" w:rsidR="008423E4" w:rsidRPr="003624F2" w:rsidRDefault="00C86387" w:rsidP="00C567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12111EB9" w14:textId="77777777" w:rsidR="008423E4" w:rsidRPr="00233FDB" w:rsidRDefault="008423E4" w:rsidP="00C56729">
            <w:pPr>
              <w:rPr>
                <w:b/>
              </w:rPr>
            </w:pPr>
          </w:p>
        </w:tc>
      </w:tr>
    </w:tbl>
    <w:p w14:paraId="30B0B000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55CCBCB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FC297" w14:textId="77777777" w:rsidR="00000000" w:rsidRDefault="00C86387">
      <w:r>
        <w:separator/>
      </w:r>
    </w:p>
  </w:endnote>
  <w:endnote w:type="continuationSeparator" w:id="0">
    <w:p w14:paraId="461B29B6" w14:textId="77777777" w:rsidR="00000000" w:rsidRDefault="00C8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906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3C0E" w14:paraId="52BA4860" w14:textId="77777777" w:rsidTr="009C1E9A">
      <w:trPr>
        <w:cantSplit/>
      </w:trPr>
      <w:tc>
        <w:tcPr>
          <w:tcW w:w="0" w:type="pct"/>
        </w:tcPr>
        <w:p w14:paraId="3AA03E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9B00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600F3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353B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22CFB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C0E" w14:paraId="46A82258" w14:textId="77777777" w:rsidTr="009C1E9A">
      <w:trPr>
        <w:cantSplit/>
      </w:trPr>
      <w:tc>
        <w:tcPr>
          <w:tcW w:w="0" w:type="pct"/>
        </w:tcPr>
        <w:p w14:paraId="4F777F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5084C3" w14:textId="58840200" w:rsidR="00EC379B" w:rsidRPr="009C1E9A" w:rsidRDefault="00C863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16461</w:t>
          </w:r>
        </w:p>
      </w:tc>
      <w:tc>
        <w:tcPr>
          <w:tcW w:w="2453" w:type="pct"/>
        </w:tcPr>
        <w:p w14:paraId="4A01EB2E" w14:textId="20FD8347" w:rsidR="00EC379B" w:rsidRDefault="00C86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1358A">
            <w:t>21.78.926</w:t>
          </w:r>
          <w:r>
            <w:fldChar w:fldCharType="end"/>
          </w:r>
        </w:p>
      </w:tc>
    </w:tr>
    <w:tr w:rsidR="00973C0E" w14:paraId="3919968E" w14:textId="77777777" w:rsidTr="009C1E9A">
      <w:trPr>
        <w:cantSplit/>
      </w:trPr>
      <w:tc>
        <w:tcPr>
          <w:tcW w:w="0" w:type="pct"/>
        </w:tcPr>
        <w:p w14:paraId="3B3A739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C72529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8D7045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CE01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C0E" w14:paraId="26F2C52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B184E7" w14:textId="34C3DAE0" w:rsidR="00EC379B" w:rsidRDefault="00C863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5672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64458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8298F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C59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5897" w14:textId="77777777" w:rsidR="00000000" w:rsidRDefault="00C86387">
      <w:r>
        <w:separator/>
      </w:r>
    </w:p>
  </w:footnote>
  <w:footnote w:type="continuationSeparator" w:id="0">
    <w:p w14:paraId="512335F1" w14:textId="77777777" w:rsidR="00000000" w:rsidRDefault="00C8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323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779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140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5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58A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0A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C81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411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E7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037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C6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434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1A6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753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2D5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3E5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9DF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AF7"/>
    <w:rsid w:val="006732DB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BB6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2B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5C6E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954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C0E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C6E"/>
    <w:rsid w:val="009A5E3D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564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AED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840"/>
    <w:rsid w:val="00AE74A5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DBE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3F7"/>
    <w:rsid w:val="00B92D23"/>
    <w:rsid w:val="00B95BC8"/>
    <w:rsid w:val="00B96E87"/>
    <w:rsid w:val="00B97E9D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1F5"/>
    <w:rsid w:val="00C42B41"/>
    <w:rsid w:val="00C46166"/>
    <w:rsid w:val="00C4710D"/>
    <w:rsid w:val="00C50CAD"/>
    <w:rsid w:val="00C56729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41A"/>
    <w:rsid w:val="00C86387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4E9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6DB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DA2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CA6"/>
    <w:rsid w:val="00F6514B"/>
    <w:rsid w:val="00F6587F"/>
    <w:rsid w:val="00F663E4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10C"/>
    <w:rsid w:val="00FF34C8"/>
    <w:rsid w:val="00FF4341"/>
    <w:rsid w:val="00FF517B"/>
    <w:rsid w:val="00FF5771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087EB8-204B-4940-A31B-6BB43DCF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55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5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564"/>
    <w:rPr>
      <w:b/>
      <w:bCs/>
    </w:rPr>
  </w:style>
  <w:style w:type="paragraph" w:styleId="Revision">
    <w:name w:val="Revision"/>
    <w:hidden/>
    <w:uiPriority w:val="99"/>
    <w:semiHidden/>
    <w:rsid w:val="00647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1608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HB00115 (Committee Report (Unamended))</vt:lpstr>
    </vt:vector>
  </TitlesOfParts>
  <Company>State of Texas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16461</dc:subject>
  <dc:creator>State of Texas</dc:creator>
  <dc:description>HB 115 by Rodriguez-(H)Ways &amp; Means</dc:description>
  <cp:lastModifiedBy>Lauren Bustamente</cp:lastModifiedBy>
  <cp:revision>2</cp:revision>
  <cp:lastPrinted>2003-11-26T17:21:00Z</cp:lastPrinted>
  <dcterms:created xsi:type="dcterms:W3CDTF">2021-03-25T17:37:00Z</dcterms:created>
  <dcterms:modified xsi:type="dcterms:W3CDTF">2021-03-25T17:37:00Z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21.78.926</vt:lpwstr>
  </property>
</Properties>
</file>