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7B79" w14:paraId="1521CD57" w14:textId="77777777" w:rsidTr="00345119">
        <w:tc>
          <w:tcPr>
            <w:tcW w:w="9576" w:type="dxa"/>
            <w:noWrap/>
          </w:tcPr>
          <w:p w14:paraId="472C9A21" w14:textId="77777777" w:rsidR="008423E4" w:rsidRPr="0022177D" w:rsidRDefault="00AC30BF" w:rsidP="00B2272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CF44EB" w14:textId="77777777" w:rsidR="008423E4" w:rsidRPr="0022177D" w:rsidRDefault="008423E4" w:rsidP="00B22720">
      <w:pPr>
        <w:jc w:val="center"/>
      </w:pPr>
    </w:p>
    <w:p w14:paraId="4693BBB2" w14:textId="77777777" w:rsidR="008423E4" w:rsidRPr="00B31F0E" w:rsidRDefault="008423E4" w:rsidP="00B22720"/>
    <w:p w14:paraId="2C946AB7" w14:textId="77777777" w:rsidR="008423E4" w:rsidRPr="00742794" w:rsidRDefault="008423E4" w:rsidP="00B2272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7B79" w14:paraId="19C87BE8" w14:textId="77777777" w:rsidTr="00345119">
        <w:tc>
          <w:tcPr>
            <w:tcW w:w="9576" w:type="dxa"/>
          </w:tcPr>
          <w:p w14:paraId="54CEBA28" w14:textId="7CB2141B" w:rsidR="008423E4" w:rsidRPr="00861995" w:rsidRDefault="00AC30BF" w:rsidP="00B22720">
            <w:pPr>
              <w:jc w:val="right"/>
            </w:pPr>
            <w:r>
              <w:t>H.B. 157</w:t>
            </w:r>
          </w:p>
        </w:tc>
      </w:tr>
      <w:tr w:rsidR="00B47B79" w14:paraId="0EF5FEE2" w14:textId="77777777" w:rsidTr="00345119">
        <w:tc>
          <w:tcPr>
            <w:tcW w:w="9576" w:type="dxa"/>
          </w:tcPr>
          <w:p w14:paraId="3B4631EC" w14:textId="7DDC69D6" w:rsidR="008423E4" w:rsidRPr="00861995" w:rsidRDefault="00AC30BF" w:rsidP="00B22720">
            <w:pPr>
              <w:jc w:val="right"/>
            </w:pPr>
            <w:r>
              <w:t xml:space="preserve">By: </w:t>
            </w:r>
            <w:r w:rsidR="00B118D6">
              <w:t>Rodriguez</w:t>
            </w:r>
          </w:p>
        </w:tc>
      </w:tr>
      <w:tr w:rsidR="00B47B79" w14:paraId="42243B9A" w14:textId="77777777" w:rsidTr="00345119">
        <w:tc>
          <w:tcPr>
            <w:tcW w:w="9576" w:type="dxa"/>
          </w:tcPr>
          <w:p w14:paraId="0E3FD6E8" w14:textId="0551C801" w:rsidR="008423E4" w:rsidRPr="00861995" w:rsidRDefault="00AC30BF" w:rsidP="00B22720">
            <w:pPr>
              <w:jc w:val="right"/>
            </w:pPr>
            <w:r>
              <w:t>Business &amp; Industry</w:t>
            </w:r>
          </w:p>
        </w:tc>
      </w:tr>
      <w:tr w:rsidR="00B47B79" w14:paraId="7F253FAA" w14:textId="77777777" w:rsidTr="00345119">
        <w:tc>
          <w:tcPr>
            <w:tcW w:w="9576" w:type="dxa"/>
          </w:tcPr>
          <w:p w14:paraId="030F5B11" w14:textId="350543FC" w:rsidR="008423E4" w:rsidRDefault="00AC30BF" w:rsidP="00B22720">
            <w:pPr>
              <w:jc w:val="right"/>
            </w:pPr>
            <w:r>
              <w:t>Committee Report (Unamended)</w:t>
            </w:r>
          </w:p>
        </w:tc>
      </w:tr>
    </w:tbl>
    <w:p w14:paraId="53084835" w14:textId="77777777" w:rsidR="008423E4" w:rsidRDefault="008423E4" w:rsidP="00B22720">
      <w:pPr>
        <w:tabs>
          <w:tab w:val="right" w:pos="9360"/>
        </w:tabs>
      </w:pPr>
    </w:p>
    <w:p w14:paraId="7FC6F5F0" w14:textId="77777777" w:rsidR="008423E4" w:rsidRDefault="008423E4" w:rsidP="00B22720"/>
    <w:p w14:paraId="0ED5EC7B" w14:textId="77777777" w:rsidR="008423E4" w:rsidRDefault="008423E4" w:rsidP="00B2272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7B79" w14:paraId="7C50CB75" w14:textId="77777777" w:rsidTr="00345119">
        <w:tc>
          <w:tcPr>
            <w:tcW w:w="9576" w:type="dxa"/>
          </w:tcPr>
          <w:p w14:paraId="3FDDDA90" w14:textId="77777777" w:rsidR="008423E4" w:rsidRPr="00A8133F" w:rsidRDefault="00AC30BF" w:rsidP="00B2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16A2C6" w14:textId="77777777" w:rsidR="008423E4" w:rsidRDefault="008423E4" w:rsidP="00B22720"/>
          <w:p w14:paraId="75EC947D" w14:textId="3B673E75" w:rsidR="00155953" w:rsidRDefault="00AC30BF" w:rsidP="00B22720">
            <w:pPr>
              <w:jc w:val="both"/>
            </w:pPr>
            <w:r>
              <w:t xml:space="preserve">While there </w:t>
            </w:r>
            <w:r w:rsidR="00E74E92">
              <w:t xml:space="preserve">is </w:t>
            </w:r>
            <w:r w:rsidRPr="00155953">
              <w:t xml:space="preserve">support </w:t>
            </w:r>
            <w:r>
              <w:t>for</w:t>
            </w:r>
            <w:r w:rsidRPr="00155953">
              <w:t xml:space="preserve"> the </w:t>
            </w:r>
            <w:r>
              <w:t>s</w:t>
            </w:r>
            <w:r w:rsidRPr="00155953">
              <w:t xml:space="preserve">hared </w:t>
            </w:r>
            <w:r>
              <w:t>w</w:t>
            </w:r>
            <w:r w:rsidRPr="00155953">
              <w:t xml:space="preserve">ork </w:t>
            </w:r>
            <w:r w:rsidR="00125589">
              <w:t xml:space="preserve">unemployment compensation </w:t>
            </w:r>
            <w:r w:rsidRPr="00155953">
              <w:t xml:space="preserve">program as an alternative to layoffs, concerns </w:t>
            </w:r>
            <w:r w:rsidR="00411911">
              <w:t xml:space="preserve">have been raised </w:t>
            </w:r>
            <w:r w:rsidRPr="00155953">
              <w:t xml:space="preserve">regarding provisions of </w:t>
            </w:r>
            <w:r w:rsidR="00E74E92">
              <w:t>related state</w:t>
            </w:r>
            <w:r w:rsidR="00E74E92" w:rsidRPr="00155953">
              <w:t xml:space="preserve"> </w:t>
            </w:r>
            <w:r w:rsidRPr="00155953">
              <w:t>law that contribute to relatively few employers enrolling in the program.</w:t>
            </w:r>
            <w:r w:rsidR="00411911">
              <w:t xml:space="preserve"> The program</w:t>
            </w:r>
            <w:r>
              <w:t xml:space="preserve"> allows employers to supplement their </w:t>
            </w:r>
            <w:r w:rsidR="0093620E">
              <w:t xml:space="preserve">employees' </w:t>
            </w:r>
            <w:r>
              <w:t>wages lost because of reduced work hours with partial unemployment benefits. Under t</w:t>
            </w:r>
            <w:r>
              <w:t>he program</w:t>
            </w:r>
            <w:r w:rsidR="00E74E92">
              <w:t>,</w:t>
            </w:r>
            <w:r>
              <w:t xml:space="preserve"> employers can reduce normal weekly work hours for employees in an affected unit by </w:t>
            </w:r>
            <w:r w:rsidR="00411911">
              <w:t>a certain amount</w:t>
            </w:r>
            <w:r w:rsidR="00E74E92">
              <w:t>,</w:t>
            </w:r>
            <w:r w:rsidR="00411911">
              <w:t xml:space="preserve"> and</w:t>
            </w:r>
            <w:r>
              <w:t xml:space="preserve"> unemployment benefits are payable to employees who qualify for and participate in an approved </w:t>
            </w:r>
            <w:r w:rsidR="00411911">
              <w:t>s</w:t>
            </w:r>
            <w:r>
              <w:t xml:space="preserve">hared </w:t>
            </w:r>
            <w:r w:rsidR="00411911">
              <w:t>w</w:t>
            </w:r>
            <w:r>
              <w:t xml:space="preserve">ork </w:t>
            </w:r>
            <w:r w:rsidR="00411911">
              <w:t>p</w:t>
            </w:r>
            <w:r>
              <w:t>lan. Employees who qualify recei</w:t>
            </w:r>
            <w:r>
              <w:t>ve both wages and</w:t>
            </w:r>
            <w:r w:rsidR="00411911">
              <w:t xml:space="preserve"> s</w:t>
            </w:r>
            <w:r>
              <w:t xml:space="preserve">hared </w:t>
            </w:r>
            <w:r w:rsidR="00411911">
              <w:t>w</w:t>
            </w:r>
            <w:r>
              <w:t>ork unemployment benefits.</w:t>
            </w:r>
            <w:r w:rsidR="00411911">
              <w:t xml:space="preserve"> There are concerns</w:t>
            </w:r>
            <w:r>
              <w:t xml:space="preserve"> that the limited hours eligible for coverage under </w:t>
            </w:r>
            <w:r w:rsidR="00486B01">
              <w:t xml:space="preserve">the </w:t>
            </w:r>
            <w:r w:rsidR="00411911">
              <w:t>program</w:t>
            </w:r>
            <w:r>
              <w:t xml:space="preserve"> contributes to the underutilization of the program</w:t>
            </w:r>
            <w:r w:rsidR="00411911">
              <w:t xml:space="preserve">, which </w:t>
            </w:r>
            <w:r w:rsidRPr="00155953">
              <w:t>keeps workers connected with employers so that when eco</w:t>
            </w:r>
            <w:r w:rsidRPr="00155953">
              <w:t xml:space="preserve">nomic conditions improve, employers can increase their hours again without having to rehire and train. </w:t>
            </w:r>
            <w:r w:rsidR="00411911">
              <w:t>H.B. 157</w:t>
            </w:r>
            <w:r w:rsidRPr="00155953">
              <w:t xml:space="preserve"> seeks to resolve th</w:t>
            </w:r>
            <w:r w:rsidR="00411911">
              <w:t>is</w:t>
            </w:r>
            <w:r w:rsidRPr="00155953">
              <w:t xml:space="preserve"> issue by </w:t>
            </w:r>
            <w:r w:rsidR="0014649A">
              <w:t>raising</w:t>
            </w:r>
            <w:r w:rsidR="0014649A" w:rsidRPr="00155953">
              <w:t xml:space="preserve"> </w:t>
            </w:r>
            <w:r w:rsidRPr="00155953">
              <w:t xml:space="preserve">the </w:t>
            </w:r>
            <w:r w:rsidR="00E74E92">
              <w:t>cap on the</w:t>
            </w:r>
            <w:r w:rsidR="00E74E92" w:rsidRPr="00155953">
              <w:t xml:space="preserve"> </w:t>
            </w:r>
            <w:r w:rsidRPr="00155953">
              <w:t>reduced hours eligible for this program from the current 40 percent to the federally allow</w:t>
            </w:r>
            <w:r w:rsidRPr="00155953">
              <w:t>ed 60 percent to expand the viability of the program.</w:t>
            </w:r>
          </w:p>
          <w:p w14:paraId="548E90AB" w14:textId="77777777" w:rsidR="008423E4" w:rsidRPr="00E26B13" w:rsidRDefault="008423E4" w:rsidP="00B22720">
            <w:pPr>
              <w:rPr>
                <w:b/>
              </w:rPr>
            </w:pPr>
          </w:p>
        </w:tc>
      </w:tr>
      <w:tr w:rsidR="00B47B79" w14:paraId="32417048" w14:textId="77777777" w:rsidTr="00345119">
        <w:tc>
          <w:tcPr>
            <w:tcW w:w="9576" w:type="dxa"/>
          </w:tcPr>
          <w:p w14:paraId="429A3174" w14:textId="77777777" w:rsidR="0017725B" w:rsidRDefault="00AC30BF" w:rsidP="00B227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6802FD" w14:textId="77777777" w:rsidR="0017725B" w:rsidRDefault="0017725B" w:rsidP="00B22720">
            <w:pPr>
              <w:rPr>
                <w:b/>
                <w:u w:val="single"/>
              </w:rPr>
            </w:pPr>
          </w:p>
          <w:p w14:paraId="21476134" w14:textId="77777777" w:rsidR="00360A32" w:rsidRPr="00360A32" w:rsidRDefault="00AC30BF" w:rsidP="00B2272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4A68D1B2" w14:textId="77777777" w:rsidR="0017725B" w:rsidRPr="0017725B" w:rsidRDefault="0017725B" w:rsidP="00B22720">
            <w:pPr>
              <w:rPr>
                <w:b/>
                <w:u w:val="single"/>
              </w:rPr>
            </w:pPr>
          </w:p>
        </w:tc>
      </w:tr>
      <w:tr w:rsidR="00B47B79" w14:paraId="0E476275" w14:textId="77777777" w:rsidTr="00345119">
        <w:tc>
          <w:tcPr>
            <w:tcW w:w="9576" w:type="dxa"/>
          </w:tcPr>
          <w:p w14:paraId="137D5319" w14:textId="77777777" w:rsidR="008423E4" w:rsidRPr="00A8133F" w:rsidRDefault="00AC30BF" w:rsidP="00B2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E9B0DC" w14:textId="77777777" w:rsidR="008423E4" w:rsidRDefault="008423E4" w:rsidP="00B22720"/>
          <w:p w14:paraId="2532CC67" w14:textId="77777777" w:rsidR="00360A32" w:rsidRDefault="00AC30BF" w:rsidP="00B2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28D85526" w14:textId="77777777" w:rsidR="008423E4" w:rsidRPr="00E21FDC" w:rsidRDefault="008423E4" w:rsidP="00B22720">
            <w:pPr>
              <w:rPr>
                <w:b/>
              </w:rPr>
            </w:pPr>
          </w:p>
        </w:tc>
      </w:tr>
      <w:tr w:rsidR="00B47B79" w14:paraId="5DC58E4A" w14:textId="77777777" w:rsidTr="00345119">
        <w:tc>
          <w:tcPr>
            <w:tcW w:w="9576" w:type="dxa"/>
          </w:tcPr>
          <w:p w14:paraId="6398D933" w14:textId="77777777" w:rsidR="008423E4" w:rsidRPr="00A8133F" w:rsidRDefault="00AC30BF" w:rsidP="00B2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D16A4B" w14:textId="77777777" w:rsidR="008423E4" w:rsidRDefault="008423E4" w:rsidP="00B22720"/>
          <w:p w14:paraId="71E7A73E" w14:textId="02D3CFD8" w:rsidR="007C3790" w:rsidRDefault="00AC30BF" w:rsidP="00B2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157 amends the</w:t>
            </w:r>
            <w:r w:rsidR="00D16805">
              <w:t xml:space="preserve"> Labor Code</w:t>
            </w:r>
            <w:r w:rsidR="00545494">
              <w:t xml:space="preserve"> to </w:t>
            </w:r>
            <w:r w:rsidR="0014649A">
              <w:t xml:space="preserve">raise </w:t>
            </w:r>
            <w:r w:rsidR="00545494">
              <w:t xml:space="preserve">from 40 percent to 60 percent the cap on the reduced normal weekly hours of </w:t>
            </w:r>
            <w:r w:rsidR="00360A32">
              <w:t xml:space="preserve">work of </w:t>
            </w:r>
            <w:r w:rsidR="00545494">
              <w:t>an employee participating in</w:t>
            </w:r>
            <w:r w:rsidR="00D91BFA">
              <w:t xml:space="preserve"> a shared work plan under the </w:t>
            </w:r>
            <w:r w:rsidR="00D91BFA" w:rsidRPr="00D91BFA">
              <w:t>shared work un</w:t>
            </w:r>
            <w:r w:rsidR="00545494">
              <w:t>employment compensatio</w:t>
            </w:r>
            <w:r>
              <w:t>n program for purposes of plan approval</w:t>
            </w:r>
            <w:r w:rsidR="00545494">
              <w:t xml:space="preserve"> and </w:t>
            </w:r>
            <w:r>
              <w:t xml:space="preserve">shared work </w:t>
            </w:r>
            <w:r w:rsidR="00545494">
              <w:t>benefit eligibility</w:t>
            </w:r>
            <w:r>
              <w:t>.</w:t>
            </w:r>
            <w:r w:rsidR="00545494">
              <w:t xml:space="preserve"> </w:t>
            </w:r>
          </w:p>
          <w:p w14:paraId="5F07FA38" w14:textId="77777777" w:rsidR="007C3790" w:rsidRDefault="007C3790" w:rsidP="00B2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172A8F" w14:textId="29B2A807" w:rsidR="000720A8" w:rsidRPr="009C36CD" w:rsidRDefault="00AC30BF" w:rsidP="00B2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157 establishes that a</w:t>
            </w:r>
            <w:r w:rsidRPr="007C3790">
              <w:t xml:space="preserve"> plan modification submitted to the Texas Workforce Commission</w:t>
            </w:r>
            <w:r w:rsidR="00360A32">
              <w:t xml:space="preserve"> (TWC)</w:t>
            </w:r>
            <w:r w:rsidRPr="007C3790">
              <w:t xml:space="preserve"> on or after the </w:t>
            </w:r>
            <w:r w:rsidR="00360A32">
              <w:t>bill's effective date that modifies a plan approved by the TWC</w:t>
            </w:r>
            <w:r w:rsidRPr="007C3790">
              <w:t xml:space="preserve"> before </w:t>
            </w:r>
            <w:r w:rsidR="00125589">
              <w:t>that</w:t>
            </w:r>
            <w:r w:rsidRPr="007C3790">
              <w:t xml:space="preserve"> date and would reduce an individual's normal weekly hours of work more than 40 percent is considered to be a substantial modification un</w:t>
            </w:r>
            <w:r w:rsidR="00360A32">
              <w:t xml:space="preserve">der </w:t>
            </w:r>
            <w:r w:rsidR="00125589">
              <w:t>applicable statute</w:t>
            </w:r>
            <w:r w:rsidR="00125589" w:rsidRPr="007C3790">
              <w:t xml:space="preserve"> </w:t>
            </w:r>
            <w:r w:rsidRPr="007C3790">
              <w:t xml:space="preserve">and </w:t>
            </w:r>
            <w:r w:rsidR="00125589">
              <w:t xml:space="preserve">thus </w:t>
            </w:r>
            <w:r w:rsidRPr="007C3790">
              <w:t>the modified plan must be evalu</w:t>
            </w:r>
            <w:r w:rsidR="00360A32">
              <w:t>ated and approved by the TWC</w:t>
            </w:r>
            <w:r w:rsidRPr="007C3790">
              <w:t xml:space="preserve"> before </w:t>
            </w:r>
            <w:r w:rsidRPr="007C3790">
              <w:t>implementation.</w:t>
            </w:r>
          </w:p>
          <w:p w14:paraId="23C87F3A" w14:textId="77777777" w:rsidR="008423E4" w:rsidRPr="00835628" w:rsidRDefault="008423E4" w:rsidP="00B22720">
            <w:pPr>
              <w:rPr>
                <w:b/>
              </w:rPr>
            </w:pPr>
          </w:p>
        </w:tc>
      </w:tr>
      <w:tr w:rsidR="00B47B79" w14:paraId="4C2A1108" w14:textId="77777777" w:rsidTr="00345119">
        <w:tc>
          <w:tcPr>
            <w:tcW w:w="9576" w:type="dxa"/>
          </w:tcPr>
          <w:p w14:paraId="7EF08BE3" w14:textId="77777777" w:rsidR="008423E4" w:rsidRPr="00A8133F" w:rsidRDefault="00AC30BF" w:rsidP="00B227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338FF4" w14:textId="77777777" w:rsidR="008423E4" w:rsidRDefault="008423E4" w:rsidP="00B22720"/>
          <w:p w14:paraId="6E2673A8" w14:textId="77777777" w:rsidR="008423E4" w:rsidRPr="003624F2" w:rsidRDefault="00AC30BF" w:rsidP="00B22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42FE326" w14:textId="77777777" w:rsidR="008423E4" w:rsidRPr="00233FDB" w:rsidRDefault="008423E4" w:rsidP="00B22720">
            <w:pPr>
              <w:rPr>
                <w:b/>
              </w:rPr>
            </w:pPr>
          </w:p>
        </w:tc>
      </w:tr>
    </w:tbl>
    <w:p w14:paraId="04DC2CC9" w14:textId="77777777" w:rsidR="008423E4" w:rsidRPr="00BE0E75" w:rsidRDefault="008423E4" w:rsidP="00B22720">
      <w:pPr>
        <w:jc w:val="both"/>
        <w:rPr>
          <w:rFonts w:ascii="Arial" w:hAnsi="Arial"/>
          <w:sz w:val="16"/>
          <w:szCs w:val="16"/>
        </w:rPr>
      </w:pPr>
    </w:p>
    <w:p w14:paraId="0DAEDC6F" w14:textId="77777777" w:rsidR="004108C3" w:rsidRPr="008423E4" w:rsidRDefault="004108C3" w:rsidP="00B2272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EB59" w14:textId="77777777" w:rsidR="00000000" w:rsidRDefault="00AC30BF">
      <w:r>
        <w:separator/>
      </w:r>
    </w:p>
  </w:endnote>
  <w:endnote w:type="continuationSeparator" w:id="0">
    <w:p w14:paraId="62C6EE8C" w14:textId="77777777" w:rsidR="00000000" w:rsidRDefault="00AC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50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7B79" w14:paraId="1423A08F" w14:textId="77777777" w:rsidTr="009C1E9A">
      <w:trPr>
        <w:cantSplit/>
      </w:trPr>
      <w:tc>
        <w:tcPr>
          <w:tcW w:w="0" w:type="pct"/>
        </w:tcPr>
        <w:p w14:paraId="09D546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FA42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D6BA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AFB8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3444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B79" w14:paraId="48EA0F3A" w14:textId="77777777" w:rsidTr="009C1E9A">
      <w:trPr>
        <w:cantSplit/>
      </w:trPr>
      <w:tc>
        <w:tcPr>
          <w:tcW w:w="0" w:type="pct"/>
        </w:tcPr>
        <w:p w14:paraId="35D34E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872CFF" w14:textId="493A49AF" w:rsidR="00EC379B" w:rsidRPr="009C1E9A" w:rsidRDefault="00AC30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21710</w:t>
          </w:r>
        </w:p>
      </w:tc>
      <w:tc>
        <w:tcPr>
          <w:tcW w:w="2453" w:type="pct"/>
        </w:tcPr>
        <w:p w14:paraId="0AD5D8C7" w14:textId="3675AFB9" w:rsidR="00EC379B" w:rsidRDefault="00AC3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6075E">
            <w:t>21.112.1255</w:t>
          </w:r>
          <w:r>
            <w:fldChar w:fldCharType="end"/>
          </w:r>
        </w:p>
      </w:tc>
    </w:tr>
    <w:tr w:rsidR="00B47B79" w14:paraId="1A517596" w14:textId="77777777" w:rsidTr="009C1E9A">
      <w:trPr>
        <w:cantSplit/>
      </w:trPr>
      <w:tc>
        <w:tcPr>
          <w:tcW w:w="0" w:type="pct"/>
        </w:tcPr>
        <w:p w14:paraId="5657021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F89E1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D517B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FAC4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B79" w14:paraId="785BBC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18C479" w14:textId="0DE8DB0C" w:rsidR="00EC379B" w:rsidRDefault="00AC30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272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362C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5050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A6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1A01" w14:textId="77777777" w:rsidR="00000000" w:rsidRDefault="00AC30BF">
      <w:r>
        <w:separator/>
      </w:r>
    </w:p>
  </w:footnote>
  <w:footnote w:type="continuationSeparator" w:id="0">
    <w:p w14:paraId="2F632372" w14:textId="77777777" w:rsidR="00000000" w:rsidRDefault="00AC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9D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769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F2B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6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0A8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3B2"/>
    <w:rsid w:val="000D3725"/>
    <w:rsid w:val="000D46E5"/>
    <w:rsid w:val="000D5123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589"/>
    <w:rsid w:val="00127893"/>
    <w:rsid w:val="001312BB"/>
    <w:rsid w:val="00137D90"/>
    <w:rsid w:val="00140D01"/>
    <w:rsid w:val="00141FB6"/>
    <w:rsid w:val="00142F8E"/>
    <w:rsid w:val="00143C8B"/>
    <w:rsid w:val="0014649A"/>
    <w:rsid w:val="00147530"/>
    <w:rsid w:val="0015331F"/>
    <w:rsid w:val="00155953"/>
    <w:rsid w:val="00155DA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64D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A32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911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B0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9E3"/>
    <w:rsid w:val="0054549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937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79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20E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0BF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24F"/>
    <w:rsid w:val="00AF7C74"/>
    <w:rsid w:val="00B000AF"/>
    <w:rsid w:val="00B04E79"/>
    <w:rsid w:val="00B07488"/>
    <w:rsid w:val="00B075A2"/>
    <w:rsid w:val="00B10DD2"/>
    <w:rsid w:val="00B115DC"/>
    <w:rsid w:val="00B118D6"/>
    <w:rsid w:val="00B11952"/>
    <w:rsid w:val="00B14BD2"/>
    <w:rsid w:val="00B1557F"/>
    <w:rsid w:val="00B1668D"/>
    <w:rsid w:val="00B17981"/>
    <w:rsid w:val="00B22720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B79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766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C6A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9D6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80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75E"/>
    <w:rsid w:val="00D6131A"/>
    <w:rsid w:val="00D61611"/>
    <w:rsid w:val="00D61784"/>
    <w:rsid w:val="00D6178A"/>
    <w:rsid w:val="00D621DC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1BFA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E9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168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26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45EBE5-D92A-4575-BCC2-6ACE772D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0A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A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2170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HB00157 (Committee Report (Unamended))</vt:lpstr>
    </vt:vector>
  </TitlesOfParts>
  <Company>State of Texas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21710</dc:subject>
  <dc:creator>State of Texas</dc:creator>
  <dc:description>HB 157 by Rodriguez-(H)Business &amp; Industry</dc:description>
  <cp:lastModifiedBy>Thomas Weis</cp:lastModifiedBy>
  <cp:revision>2</cp:revision>
  <cp:lastPrinted>2003-11-26T17:21:00Z</cp:lastPrinted>
  <dcterms:created xsi:type="dcterms:W3CDTF">2021-04-23T17:25:00Z</dcterms:created>
  <dcterms:modified xsi:type="dcterms:W3CDTF">2021-04-23T17:25:00Z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21.112.1255</vt:lpwstr>
  </property>
</Properties>
</file>