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BA0" w:rsidRDefault="00B53BA0"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6CD1DFBC0C447D182A48E5001F89A1A"/>
          </w:placeholder>
        </w:sdtPr>
        <w:sdtContent>
          <w:r w:rsidRPr="005C2A78">
            <w:rPr>
              <w:rFonts w:cs="Times New Roman"/>
              <w:b/>
              <w:szCs w:val="24"/>
              <w:u w:val="single"/>
            </w:rPr>
            <w:t>BILL ANALYSIS</w:t>
          </w:r>
        </w:sdtContent>
      </w:sdt>
    </w:p>
    <w:p w:rsidR="00B53BA0" w:rsidRPr="00585C31" w:rsidRDefault="00B53BA0" w:rsidP="000F1DF9">
      <w:pPr>
        <w:spacing w:after="0" w:line="240" w:lineRule="auto"/>
        <w:rPr>
          <w:rFonts w:cs="Times New Roman"/>
          <w:szCs w:val="24"/>
        </w:rPr>
      </w:pPr>
    </w:p>
    <w:p w:rsidR="00B53BA0" w:rsidRPr="00585C31" w:rsidRDefault="00B53BA0"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53BA0" w:rsidTr="000F1DF9">
        <w:tc>
          <w:tcPr>
            <w:tcW w:w="2718" w:type="dxa"/>
          </w:tcPr>
          <w:p w:rsidR="00B53BA0" w:rsidRPr="005C2A78" w:rsidRDefault="00B53BA0" w:rsidP="006D756B">
            <w:pPr>
              <w:rPr>
                <w:rFonts w:cs="Times New Roman"/>
                <w:szCs w:val="24"/>
              </w:rPr>
            </w:pPr>
            <w:sdt>
              <w:sdtPr>
                <w:rPr>
                  <w:rFonts w:cs="Times New Roman"/>
                  <w:szCs w:val="24"/>
                </w:rPr>
                <w:alias w:val="Agency Title"/>
                <w:tag w:val="AgencyTitleContentControl"/>
                <w:id w:val="1920747753"/>
                <w:lock w:val="sdtContentLocked"/>
                <w:placeholder>
                  <w:docPart w:val="03ED5F822FB241E2A8270E382C044472"/>
                </w:placeholder>
              </w:sdtPr>
              <w:sdtEndPr>
                <w:rPr>
                  <w:rFonts w:cstheme="minorBidi"/>
                  <w:szCs w:val="22"/>
                </w:rPr>
              </w:sdtEndPr>
              <w:sdtContent>
                <w:r>
                  <w:rPr>
                    <w:rFonts w:cs="Times New Roman"/>
                    <w:szCs w:val="24"/>
                  </w:rPr>
                  <w:t>Senate Research Center</w:t>
                </w:r>
              </w:sdtContent>
            </w:sdt>
          </w:p>
        </w:tc>
        <w:tc>
          <w:tcPr>
            <w:tcW w:w="6858" w:type="dxa"/>
          </w:tcPr>
          <w:p w:rsidR="00B53BA0" w:rsidRPr="00FF6471" w:rsidRDefault="00B53BA0" w:rsidP="000F1DF9">
            <w:pPr>
              <w:jc w:val="right"/>
              <w:rPr>
                <w:rFonts w:cs="Times New Roman"/>
                <w:szCs w:val="24"/>
              </w:rPr>
            </w:pPr>
            <w:sdt>
              <w:sdtPr>
                <w:rPr>
                  <w:rFonts w:cs="Times New Roman"/>
                  <w:szCs w:val="24"/>
                </w:rPr>
                <w:alias w:val="Bill Number"/>
                <w:tag w:val="BillNumberOne"/>
                <w:id w:val="-410784069"/>
                <w:lock w:val="sdtContentLocked"/>
                <w:placeholder>
                  <w:docPart w:val="7070CFD2922A497B9B0AFEE1B163735B"/>
                </w:placeholder>
              </w:sdtPr>
              <w:sdtContent>
                <w:r>
                  <w:rPr>
                    <w:rFonts w:cs="Times New Roman"/>
                    <w:szCs w:val="24"/>
                  </w:rPr>
                  <w:t>H.B. 189</w:t>
                </w:r>
              </w:sdtContent>
            </w:sdt>
          </w:p>
        </w:tc>
      </w:tr>
      <w:tr w:rsidR="00B53BA0" w:rsidTr="000F1DF9">
        <w:sdt>
          <w:sdtPr>
            <w:rPr>
              <w:rFonts w:cs="Times New Roman"/>
              <w:szCs w:val="24"/>
            </w:rPr>
            <w:alias w:val="TLCNumber"/>
            <w:tag w:val="TLCNumber"/>
            <w:id w:val="-542600604"/>
            <w:lock w:val="sdtLocked"/>
            <w:placeholder>
              <w:docPart w:val="8C6D302E574440018B4A7FF969BEA4EF"/>
            </w:placeholder>
          </w:sdtPr>
          <w:sdtContent>
            <w:tc>
              <w:tcPr>
                <w:tcW w:w="2718" w:type="dxa"/>
              </w:tcPr>
              <w:p w:rsidR="00B53BA0" w:rsidRPr="000F1DF9" w:rsidRDefault="00B53BA0" w:rsidP="00C65088">
                <w:pPr>
                  <w:rPr>
                    <w:rFonts w:cs="Times New Roman"/>
                    <w:szCs w:val="24"/>
                  </w:rPr>
                </w:pPr>
                <w:r>
                  <w:rPr>
                    <w:rFonts w:cs="Times New Roman"/>
                    <w:szCs w:val="24"/>
                  </w:rPr>
                  <w:t>87R794 MEW-D</w:t>
                </w:r>
              </w:p>
            </w:tc>
          </w:sdtContent>
        </w:sdt>
        <w:tc>
          <w:tcPr>
            <w:tcW w:w="6858" w:type="dxa"/>
          </w:tcPr>
          <w:p w:rsidR="00B53BA0" w:rsidRPr="005C2A78" w:rsidRDefault="00B53BA0" w:rsidP="00073EDD">
            <w:pPr>
              <w:jc w:val="right"/>
              <w:rPr>
                <w:rFonts w:cs="Times New Roman"/>
                <w:szCs w:val="24"/>
              </w:rPr>
            </w:pPr>
            <w:sdt>
              <w:sdtPr>
                <w:rPr>
                  <w:rFonts w:cs="Times New Roman"/>
                  <w:szCs w:val="24"/>
                </w:rPr>
                <w:alias w:val="Author Label"/>
                <w:tag w:val="By"/>
                <w:id w:val="72399597"/>
                <w:lock w:val="sdtLocked"/>
                <w:placeholder>
                  <w:docPart w:val="F165474C57F648E1BD51EE547FEBAF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FEECBDC6A12420FB333828CAE825254"/>
                </w:placeholder>
              </w:sdtPr>
              <w:sdtContent>
                <w:r>
                  <w:rPr>
                    <w:rFonts w:cs="Times New Roman"/>
                    <w:szCs w:val="24"/>
                  </w:rPr>
                  <w:t>Canales</w:t>
                </w:r>
              </w:sdtContent>
            </w:sdt>
            <w:sdt>
              <w:sdtPr>
                <w:rPr>
                  <w:rFonts w:cs="Times New Roman"/>
                  <w:szCs w:val="24"/>
                </w:rPr>
                <w:alias w:val="Sponsor"/>
                <w:tag w:val="Sponsor"/>
                <w:id w:val="-2039656131"/>
                <w:lock w:val="sdtContentLocked"/>
                <w:placeholder>
                  <w:docPart w:val="82BE3AF7A3E342208A5564CC8D58FB4A"/>
                </w:placeholder>
              </w:sdtPr>
              <w:sdtContent>
                <w:r>
                  <w:rPr>
                    <w:rFonts w:cs="Times New Roman"/>
                    <w:szCs w:val="24"/>
                  </w:rPr>
                  <w:t xml:space="preserve"> (Lucio)</w:t>
                </w:r>
              </w:sdtContent>
            </w:sdt>
            <w:sdt>
              <w:sdtPr>
                <w:rPr>
                  <w:rFonts w:cs="Times New Roman"/>
                  <w:szCs w:val="24"/>
                </w:rPr>
                <w:alias w:val="DualSponsor"/>
                <w:tag w:val="DualSponsor"/>
                <w:id w:val="1029379812"/>
                <w:lock w:val="sdtContentLocked"/>
                <w:placeholder>
                  <w:docPart w:val="D732F503856341AC840A1CCEDE6156BF"/>
                </w:placeholder>
                <w:showingPlcHdr/>
              </w:sdtPr>
              <w:sdtContent/>
            </w:sdt>
          </w:p>
        </w:tc>
      </w:tr>
      <w:tr w:rsidR="00B53BA0" w:rsidTr="000F1DF9">
        <w:tc>
          <w:tcPr>
            <w:tcW w:w="2718" w:type="dxa"/>
          </w:tcPr>
          <w:p w:rsidR="00B53BA0" w:rsidRPr="00BC7495" w:rsidRDefault="00B53BA0" w:rsidP="000F1DF9">
            <w:pPr>
              <w:rPr>
                <w:rFonts w:cs="Times New Roman"/>
                <w:szCs w:val="24"/>
              </w:rPr>
            </w:pPr>
          </w:p>
        </w:tc>
        <w:sdt>
          <w:sdtPr>
            <w:rPr>
              <w:rFonts w:cs="Times New Roman"/>
              <w:szCs w:val="24"/>
            </w:rPr>
            <w:alias w:val="Committee"/>
            <w:tag w:val="Committee"/>
            <w:id w:val="1914272295"/>
            <w:lock w:val="sdtContentLocked"/>
            <w:placeholder>
              <w:docPart w:val="B8C7C6EC09DE430D90E8F077F08392FD"/>
            </w:placeholder>
          </w:sdtPr>
          <w:sdtContent>
            <w:tc>
              <w:tcPr>
                <w:tcW w:w="6858" w:type="dxa"/>
              </w:tcPr>
              <w:p w:rsidR="00B53BA0" w:rsidRPr="00FF6471" w:rsidRDefault="00B53BA0" w:rsidP="000F1DF9">
                <w:pPr>
                  <w:jc w:val="right"/>
                  <w:rPr>
                    <w:rFonts w:cs="Times New Roman"/>
                    <w:szCs w:val="24"/>
                  </w:rPr>
                </w:pPr>
                <w:r>
                  <w:rPr>
                    <w:rFonts w:cs="Times New Roman"/>
                    <w:szCs w:val="24"/>
                  </w:rPr>
                  <w:t>Education</w:t>
                </w:r>
              </w:p>
            </w:tc>
          </w:sdtContent>
        </w:sdt>
      </w:tr>
      <w:tr w:rsidR="00B53BA0" w:rsidTr="000F1DF9">
        <w:tc>
          <w:tcPr>
            <w:tcW w:w="2718" w:type="dxa"/>
          </w:tcPr>
          <w:p w:rsidR="00B53BA0" w:rsidRPr="00BC7495" w:rsidRDefault="00B53BA0" w:rsidP="000F1DF9">
            <w:pPr>
              <w:rPr>
                <w:rFonts w:cs="Times New Roman"/>
                <w:szCs w:val="24"/>
              </w:rPr>
            </w:pPr>
          </w:p>
        </w:tc>
        <w:sdt>
          <w:sdtPr>
            <w:rPr>
              <w:rFonts w:cs="Times New Roman"/>
              <w:szCs w:val="24"/>
            </w:rPr>
            <w:alias w:val="Date"/>
            <w:tag w:val="DateContentControl"/>
            <w:id w:val="1178081906"/>
            <w:lock w:val="sdtLocked"/>
            <w:placeholder>
              <w:docPart w:val="75AA9602E52144CAAEAF0E40DC709D87"/>
            </w:placeholder>
            <w:date w:fullDate="2021-05-11T00:00:00Z">
              <w:dateFormat w:val="M/d/yyyy"/>
              <w:lid w:val="en-US"/>
              <w:storeMappedDataAs w:val="dateTime"/>
              <w:calendar w:val="gregorian"/>
            </w:date>
          </w:sdtPr>
          <w:sdtContent>
            <w:tc>
              <w:tcPr>
                <w:tcW w:w="6858" w:type="dxa"/>
              </w:tcPr>
              <w:p w:rsidR="00B53BA0" w:rsidRPr="00FF6471" w:rsidRDefault="00B53BA0" w:rsidP="000F1DF9">
                <w:pPr>
                  <w:jc w:val="right"/>
                  <w:rPr>
                    <w:rFonts w:cs="Times New Roman"/>
                    <w:szCs w:val="24"/>
                  </w:rPr>
                </w:pPr>
                <w:r>
                  <w:rPr>
                    <w:rFonts w:cs="Times New Roman"/>
                    <w:szCs w:val="24"/>
                  </w:rPr>
                  <w:t>5/11/2021</w:t>
                </w:r>
              </w:p>
            </w:tc>
          </w:sdtContent>
        </w:sdt>
      </w:tr>
      <w:tr w:rsidR="00B53BA0" w:rsidTr="000F1DF9">
        <w:tc>
          <w:tcPr>
            <w:tcW w:w="2718" w:type="dxa"/>
          </w:tcPr>
          <w:p w:rsidR="00B53BA0" w:rsidRPr="00BC7495" w:rsidRDefault="00B53BA0" w:rsidP="000F1DF9">
            <w:pPr>
              <w:rPr>
                <w:rFonts w:cs="Times New Roman"/>
                <w:szCs w:val="24"/>
              </w:rPr>
            </w:pPr>
          </w:p>
        </w:tc>
        <w:sdt>
          <w:sdtPr>
            <w:rPr>
              <w:rFonts w:cs="Times New Roman"/>
              <w:szCs w:val="24"/>
            </w:rPr>
            <w:alias w:val="BA Version"/>
            <w:tag w:val="BAVersion"/>
            <w:id w:val="-1685590809"/>
            <w:lock w:val="sdtContentLocked"/>
            <w:placeholder>
              <w:docPart w:val="1D767E3CC25C49F8BF29EC0152BFEDE0"/>
            </w:placeholder>
          </w:sdtPr>
          <w:sdtContent>
            <w:tc>
              <w:tcPr>
                <w:tcW w:w="6858" w:type="dxa"/>
              </w:tcPr>
              <w:p w:rsidR="00B53BA0" w:rsidRPr="00FF6471" w:rsidRDefault="00B53BA0" w:rsidP="000F1DF9">
                <w:pPr>
                  <w:jc w:val="right"/>
                  <w:rPr>
                    <w:rFonts w:cs="Times New Roman"/>
                    <w:szCs w:val="24"/>
                  </w:rPr>
                </w:pPr>
                <w:r>
                  <w:rPr>
                    <w:rFonts w:cs="Times New Roman"/>
                    <w:szCs w:val="24"/>
                  </w:rPr>
                  <w:t>Engrossed</w:t>
                </w:r>
              </w:p>
            </w:tc>
          </w:sdtContent>
        </w:sdt>
      </w:tr>
    </w:tbl>
    <w:p w:rsidR="00B53BA0" w:rsidRPr="00FF6471" w:rsidRDefault="00B53BA0" w:rsidP="000F1DF9">
      <w:pPr>
        <w:spacing w:after="0" w:line="240" w:lineRule="auto"/>
        <w:rPr>
          <w:rFonts w:cs="Times New Roman"/>
          <w:szCs w:val="24"/>
        </w:rPr>
      </w:pPr>
    </w:p>
    <w:p w:rsidR="00B53BA0" w:rsidRPr="00FF6471" w:rsidRDefault="00B53BA0" w:rsidP="000F1DF9">
      <w:pPr>
        <w:spacing w:after="0" w:line="240" w:lineRule="auto"/>
        <w:rPr>
          <w:rFonts w:cs="Times New Roman"/>
          <w:szCs w:val="24"/>
        </w:rPr>
      </w:pPr>
    </w:p>
    <w:p w:rsidR="00B53BA0" w:rsidRPr="00FF6471" w:rsidRDefault="00B53BA0"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07F0504D9FC41A08802C190A8C23C9C"/>
        </w:placeholder>
      </w:sdtPr>
      <w:sdtContent>
        <w:p w:rsidR="00B53BA0" w:rsidRDefault="00B53BA0"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AAC7E6E4D60477FBBC22B5B768AA44E"/>
        </w:placeholder>
      </w:sdtPr>
      <w:sdtContent>
        <w:p w:rsidR="00B53BA0" w:rsidRDefault="00B53BA0" w:rsidP="00633DA0">
          <w:pPr>
            <w:pStyle w:val="NormalWeb"/>
            <w:spacing w:before="0" w:beforeAutospacing="0" w:after="0" w:afterAutospacing="0"/>
            <w:jc w:val="both"/>
            <w:divId w:val="452867901"/>
            <w:rPr>
              <w:rFonts w:eastAsia="Times New Roman"/>
              <w:bCs/>
            </w:rPr>
          </w:pPr>
        </w:p>
        <w:p w:rsidR="00B53BA0" w:rsidRPr="00633DA0" w:rsidRDefault="00B53BA0" w:rsidP="00633DA0">
          <w:pPr>
            <w:pStyle w:val="NormalWeb"/>
            <w:spacing w:before="0" w:beforeAutospacing="0" w:after="0" w:afterAutospacing="0"/>
            <w:jc w:val="both"/>
            <w:divId w:val="452867901"/>
          </w:pPr>
          <w:r w:rsidRPr="00633DA0">
            <w:t>Charter schools in Texas were given freedom to bring innovation and choice to Texas education. Some charter schools, though, have abused this freedom and taxpayer support by spending on frivolous and self-enriching expenses such as private jets and luxury sports boxes. When confronted with their malfeasance, some disgraced charter school administrators have exploited a loophole to exit with severance packages that are sometimes worth more to them than if they had continued regular employment. Texas law limits the amount that can be paid to an exiting superintendent of a public school, but this law does not apply to open-enrollment charter schools, allowing offending administrators to escape with golden parachutes approaching a million dollars.</w:t>
          </w:r>
        </w:p>
        <w:p w:rsidR="00B53BA0" w:rsidRPr="00633DA0" w:rsidRDefault="00B53BA0" w:rsidP="00633DA0">
          <w:pPr>
            <w:pStyle w:val="NormalWeb"/>
            <w:spacing w:before="0" w:beforeAutospacing="0" w:after="0" w:afterAutospacing="0"/>
            <w:jc w:val="both"/>
            <w:divId w:val="452867901"/>
          </w:pPr>
          <w:r w:rsidRPr="00633DA0">
            <w:t> </w:t>
          </w:r>
        </w:p>
        <w:p w:rsidR="00B53BA0" w:rsidRPr="00633DA0" w:rsidRDefault="00B53BA0" w:rsidP="00633DA0">
          <w:pPr>
            <w:pStyle w:val="NormalWeb"/>
            <w:spacing w:before="0" w:beforeAutospacing="0" w:after="0" w:afterAutospacing="0"/>
            <w:jc w:val="both"/>
            <w:divId w:val="452867901"/>
          </w:pPr>
          <w:r w:rsidRPr="00633DA0">
            <w:t>H</w:t>
          </w:r>
          <w:r>
            <w:t>.</w:t>
          </w:r>
          <w:r w:rsidRPr="00633DA0">
            <w:t>B</w:t>
          </w:r>
          <w:r>
            <w:t>.</w:t>
          </w:r>
          <w:r w:rsidRPr="00633DA0">
            <w:t xml:space="preserve"> 189 remedies this abuse by enforcing the same limits on the severances of charter school administrators that apply to public school superintendents. With this bill, any open-enrollment charter school that pays an exiting</w:t>
          </w:r>
          <w:r>
            <w:t xml:space="preserve"> administrator more than a year'</w:t>
          </w:r>
          <w:r w:rsidRPr="00633DA0">
            <w:t>s salary plus benefits as severance will have a corresponding amount deducted from their funding the next year. H</w:t>
          </w:r>
          <w:r>
            <w:t>.</w:t>
          </w:r>
          <w:r w:rsidRPr="00633DA0">
            <w:t>B</w:t>
          </w:r>
          <w:r>
            <w:t>.</w:t>
          </w:r>
          <w:r w:rsidRPr="00633DA0">
            <w:t xml:space="preserve"> 189 will ensure that when charter school administrators mismanage taxpayer-supported schools, they will not be rewarded with a payout more valuable than the job itself.</w:t>
          </w:r>
        </w:p>
        <w:p w:rsidR="00B53BA0" w:rsidRPr="00D70925" w:rsidRDefault="00B53BA0" w:rsidP="00633DA0">
          <w:pPr>
            <w:spacing w:after="0" w:line="240" w:lineRule="auto"/>
            <w:jc w:val="both"/>
            <w:rPr>
              <w:rFonts w:eastAsia="Times New Roman" w:cs="Times New Roman"/>
              <w:bCs/>
              <w:szCs w:val="24"/>
            </w:rPr>
          </w:pPr>
        </w:p>
      </w:sdtContent>
    </w:sdt>
    <w:p w:rsidR="00B53BA0" w:rsidRDefault="00B53BA0"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189 </w:t>
      </w:r>
      <w:bookmarkStart w:id="1" w:name="AmendsCurrentLaw"/>
      <w:bookmarkEnd w:id="1"/>
      <w:r>
        <w:rPr>
          <w:rFonts w:cs="Times New Roman"/>
          <w:szCs w:val="24"/>
        </w:rPr>
        <w:t>amends current law relating to a severance payment to a superintendent or administrator serving as educational leader and chief executive officer of an open-enrollment charter school.</w:t>
      </w:r>
    </w:p>
    <w:p w:rsidR="00B53BA0" w:rsidRPr="003579CE" w:rsidRDefault="00B53BA0" w:rsidP="000F1DF9">
      <w:pPr>
        <w:spacing w:after="0" w:line="240" w:lineRule="auto"/>
        <w:jc w:val="both"/>
        <w:rPr>
          <w:rFonts w:eastAsia="Times New Roman" w:cs="Times New Roman"/>
          <w:szCs w:val="24"/>
        </w:rPr>
      </w:pPr>
    </w:p>
    <w:p w:rsidR="00B53BA0" w:rsidRPr="005C2A78" w:rsidRDefault="00B53BA0"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62EA805549C74F5FAC762F2F8E9D6406"/>
          </w:placeholder>
        </w:sdtPr>
        <w:sdtContent>
          <w:r>
            <w:rPr>
              <w:rFonts w:eastAsia="Times New Roman" w:cs="Times New Roman"/>
              <w:b/>
              <w:szCs w:val="24"/>
              <w:u w:val="single"/>
            </w:rPr>
            <w:t>RULEMAKING AUTHORITY</w:t>
          </w:r>
        </w:sdtContent>
      </w:sdt>
    </w:p>
    <w:p w:rsidR="00B53BA0" w:rsidRPr="006529C4" w:rsidRDefault="00B53BA0" w:rsidP="00774EC7">
      <w:pPr>
        <w:spacing w:after="0" w:line="240" w:lineRule="auto"/>
        <w:jc w:val="both"/>
        <w:rPr>
          <w:rFonts w:cs="Times New Roman"/>
          <w:szCs w:val="24"/>
        </w:rPr>
      </w:pPr>
    </w:p>
    <w:p w:rsidR="00B53BA0" w:rsidRPr="006529C4" w:rsidRDefault="00B53BA0"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53BA0" w:rsidRPr="006529C4" w:rsidRDefault="00B53BA0" w:rsidP="00774EC7">
      <w:pPr>
        <w:spacing w:after="0" w:line="240" w:lineRule="auto"/>
        <w:jc w:val="both"/>
        <w:rPr>
          <w:rFonts w:cs="Times New Roman"/>
          <w:szCs w:val="24"/>
        </w:rPr>
      </w:pPr>
    </w:p>
    <w:p w:rsidR="00B53BA0" w:rsidRPr="005C2A78" w:rsidRDefault="00B53BA0"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A52CC16998BE4BABA1954FC3A79EC94C"/>
          </w:placeholder>
        </w:sdtPr>
        <w:sdtContent>
          <w:r>
            <w:rPr>
              <w:rFonts w:eastAsia="Times New Roman" w:cs="Times New Roman"/>
              <w:b/>
              <w:szCs w:val="24"/>
              <w:u w:val="single"/>
            </w:rPr>
            <w:t>SECTION BY SECTION ANALYSIS</w:t>
          </w:r>
        </w:sdtContent>
      </w:sdt>
    </w:p>
    <w:p w:rsidR="00B53BA0" w:rsidRPr="005C2A78" w:rsidRDefault="00B53BA0" w:rsidP="000F1DF9">
      <w:pPr>
        <w:spacing w:after="0" w:line="240" w:lineRule="auto"/>
        <w:jc w:val="both"/>
        <w:rPr>
          <w:rFonts w:eastAsia="Times New Roman" w:cs="Times New Roman"/>
          <w:szCs w:val="24"/>
        </w:rPr>
      </w:pPr>
    </w:p>
    <w:p w:rsidR="00B53BA0" w:rsidRPr="003579CE" w:rsidRDefault="00B53BA0" w:rsidP="00B53BA0">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w:t>
      </w:r>
      <w:r w:rsidRPr="003579CE">
        <w:rPr>
          <w:rFonts w:eastAsia="Times New Roman" w:cs="Times New Roman"/>
          <w:szCs w:val="24"/>
        </w:rPr>
        <w:t>Amends Section 12.104, Education Code, by adding Subsection (b-4), as follows:</w:t>
      </w:r>
    </w:p>
    <w:p w:rsidR="00B53BA0" w:rsidRPr="00D0614C" w:rsidRDefault="00B53BA0" w:rsidP="00B53BA0">
      <w:pPr>
        <w:spacing w:after="0" w:line="240" w:lineRule="auto"/>
        <w:jc w:val="both"/>
        <w:rPr>
          <w:rFonts w:eastAsia="Times New Roman" w:cs="Times New Roman"/>
          <w:szCs w:val="24"/>
        </w:rPr>
      </w:pPr>
    </w:p>
    <w:p w:rsidR="00B53BA0" w:rsidRPr="00D0614C" w:rsidRDefault="00B53BA0" w:rsidP="00B53BA0">
      <w:pPr>
        <w:spacing w:after="0" w:line="240" w:lineRule="auto"/>
        <w:ind w:left="720"/>
        <w:jc w:val="both"/>
        <w:rPr>
          <w:rFonts w:eastAsia="Times New Roman" w:cs="Times New Roman"/>
          <w:szCs w:val="24"/>
        </w:rPr>
      </w:pPr>
      <w:r w:rsidRPr="00D0614C">
        <w:rPr>
          <w:rFonts w:eastAsia="Times New Roman" w:cs="Times New Roman"/>
          <w:szCs w:val="24"/>
        </w:rPr>
        <w:t xml:space="preserve">(b-4) Provides that Section 11.201(c) (relating to provisions applicable to a severance payment made to a superintendent by the board of trustees of a school district) </w:t>
      </w:r>
      <w:r w:rsidRPr="00D0614C">
        <w:rPr>
          <w:rFonts w:cs="Times New Roman"/>
          <w:szCs w:val="24"/>
          <w:shd w:val="clear" w:color="auto" w:fill="FFFFFF"/>
        </w:rPr>
        <w:t>applies to an open-enrollment charter school as though the governing body of the school were the board of trustees of a school district and to the superintendent or, as applicable, the administrator serving as educational leader and chief executive officer of the school as though that person were the superintendent of a school district.</w:t>
      </w:r>
    </w:p>
    <w:p w:rsidR="00B53BA0" w:rsidRPr="00D0614C" w:rsidRDefault="00B53BA0" w:rsidP="00B53BA0">
      <w:pPr>
        <w:spacing w:after="0" w:line="240" w:lineRule="auto"/>
        <w:jc w:val="both"/>
        <w:rPr>
          <w:rFonts w:eastAsia="Times New Roman" w:cs="Times New Roman"/>
          <w:szCs w:val="24"/>
        </w:rPr>
      </w:pPr>
    </w:p>
    <w:p w:rsidR="00B53BA0" w:rsidRPr="00D0614C" w:rsidRDefault="00B53BA0" w:rsidP="00B53BA0">
      <w:pPr>
        <w:spacing w:after="0" w:line="240" w:lineRule="auto"/>
        <w:jc w:val="both"/>
        <w:rPr>
          <w:rFonts w:eastAsia="Times New Roman" w:cs="Times New Roman"/>
          <w:szCs w:val="24"/>
        </w:rPr>
      </w:pPr>
      <w:r w:rsidRPr="00D0614C">
        <w:rPr>
          <w:rFonts w:eastAsia="Times New Roman" w:cs="Times New Roman"/>
          <w:szCs w:val="24"/>
        </w:rPr>
        <w:t>SECTION 2. Makes application of Section 12.104(b-4)</w:t>
      </w:r>
      <w:r w:rsidRPr="00D0614C">
        <w:rPr>
          <w:rFonts w:cs="Times New Roman"/>
          <w:szCs w:val="24"/>
          <w:shd w:val="clear" w:color="auto" w:fill="FFFFFF"/>
        </w:rPr>
        <w:t>d, Education Code, as added by this Act, prospective.</w:t>
      </w:r>
    </w:p>
    <w:p w:rsidR="00B53BA0" w:rsidRPr="00D0614C" w:rsidRDefault="00B53BA0" w:rsidP="00B53BA0">
      <w:pPr>
        <w:spacing w:after="0" w:line="240" w:lineRule="auto"/>
        <w:jc w:val="both"/>
        <w:rPr>
          <w:rFonts w:eastAsia="Times New Roman" w:cs="Times New Roman"/>
          <w:szCs w:val="24"/>
        </w:rPr>
      </w:pPr>
    </w:p>
    <w:p w:rsidR="00B53BA0" w:rsidRPr="00C8671F" w:rsidRDefault="00B53BA0" w:rsidP="00B53BA0">
      <w:pPr>
        <w:spacing w:after="0" w:line="240" w:lineRule="auto"/>
        <w:jc w:val="both"/>
        <w:rPr>
          <w:rFonts w:eastAsia="Times New Roman" w:cs="Times New Roman"/>
          <w:szCs w:val="24"/>
        </w:rPr>
      </w:pPr>
      <w:r w:rsidRPr="00D0614C">
        <w:rPr>
          <w:rFonts w:eastAsia="Times New Roman" w:cs="Times New Roman"/>
          <w:szCs w:val="24"/>
        </w:rPr>
        <w:t>SECTION 3. Effective date: upon passage or September 1, 2021.</w:t>
      </w:r>
    </w:p>
    <w:sectPr w:rsidR="00B53BA0"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D6D" w:rsidRDefault="00F14D6D" w:rsidP="000F1DF9">
      <w:pPr>
        <w:spacing w:after="0" w:line="240" w:lineRule="auto"/>
      </w:pPr>
      <w:r>
        <w:separator/>
      </w:r>
    </w:p>
  </w:endnote>
  <w:endnote w:type="continuationSeparator" w:id="0">
    <w:p w:rsidR="00F14D6D" w:rsidRDefault="00F14D6D"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F14D6D"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53BA0">
                <w:rPr>
                  <w:sz w:val="20"/>
                  <w:szCs w:val="20"/>
                </w:rPr>
                <w:t>DLL</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53BA0">
                <w:rPr>
                  <w:sz w:val="20"/>
                  <w:szCs w:val="20"/>
                </w:rPr>
                <w:t>H.B. 189</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53BA0">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F14D6D"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D6D" w:rsidRDefault="00F14D6D" w:rsidP="000F1DF9">
      <w:pPr>
        <w:spacing w:after="0" w:line="240" w:lineRule="auto"/>
      </w:pPr>
      <w:r>
        <w:separator/>
      </w:r>
    </w:p>
  </w:footnote>
  <w:footnote w:type="continuationSeparator" w:id="0">
    <w:p w:rsidR="00F14D6D" w:rsidRDefault="00F14D6D"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BA0"/>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14D6D"/>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D8866C-1992-4022-B385-432F3E53B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53BA0"/>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8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6CD1DFBC0C447D182A48E5001F89A1A"/>
        <w:category>
          <w:name w:val="General"/>
          <w:gallery w:val="placeholder"/>
        </w:category>
        <w:types>
          <w:type w:val="bbPlcHdr"/>
        </w:types>
        <w:behaviors>
          <w:behavior w:val="content"/>
        </w:behaviors>
        <w:guid w:val="{1A32BC50-F9EC-4876-87C9-160E93CF5609}"/>
      </w:docPartPr>
      <w:docPartBody>
        <w:p w:rsidR="00000000" w:rsidRDefault="00105AA1"/>
      </w:docPartBody>
    </w:docPart>
    <w:docPart>
      <w:docPartPr>
        <w:name w:val="03ED5F822FB241E2A8270E382C044472"/>
        <w:category>
          <w:name w:val="General"/>
          <w:gallery w:val="placeholder"/>
        </w:category>
        <w:types>
          <w:type w:val="bbPlcHdr"/>
        </w:types>
        <w:behaviors>
          <w:behavior w:val="content"/>
        </w:behaviors>
        <w:guid w:val="{3F2B5E0A-036B-4D38-9FBE-2863410C6C5E}"/>
      </w:docPartPr>
      <w:docPartBody>
        <w:p w:rsidR="00000000" w:rsidRDefault="00105AA1"/>
      </w:docPartBody>
    </w:docPart>
    <w:docPart>
      <w:docPartPr>
        <w:name w:val="7070CFD2922A497B9B0AFEE1B163735B"/>
        <w:category>
          <w:name w:val="General"/>
          <w:gallery w:val="placeholder"/>
        </w:category>
        <w:types>
          <w:type w:val="bbPlcHdr"/>
        </w:types>
        <w:behaviors>
          <w:behavior w:val="content"/>
        </w:behaviors>
        <w:guid w:val="{05E13B92-90FB-4310-BB94-435304C1DBA4}"/>
      </w:docPartPr>
      <w:docPartBody>
        <w:p w:rsidR="00000000" w:rsidRDefault="00105AA1"/>
      </w:docPartBody>
    </w:docPart>
    <w:docPart>
      <w:docPartPr>
        <w:name w:val="8C6D302E574440018B4A7FF969BEA4EF"/>
        <w:category>
          <w:name w:val="General"/>
          <w:gallery w:val="placeholder"/>
        </w:category>
        <w:types>
          <w:type w:val="bbPlcHdr"/>
        </w:types>
        <w:behaviors>
          <w:behavior w:val="content"/>
        </w:behaviors>
        <w:guid w:val="{16D2B9E2-3256-45EE-9B7D-CBD1AFD2E595}"/>
      </w:docPartPr>
      <w:docPartBody>
        <w:p w:rsidR="00000000" w:rsidRDefault="00105AA1"/>
      </w:docPartBody>
    </w:docPart>
    <w:docPart>
      <w:docPartPr>
        <w:name w:val="F165474C57F648E1BD51EE547FEBAFC0"/>
        <w:category>
          <w:name w:val="General"/>
          <w:gallery w:val="placeholder"/>
        </w:category>
        <w:types>
          <w:type w:val="bbPlcHdr"/>
        </w:types>
        <w:behaviors>
          <w:behavior w:val="content"/>
        </w:behaviors>
        <w:guid w:val="{DE411FC0-D007-4A7E-BA9E-D7883B0B6391}"/>
      </w:docPartPr>
      <w:docPartBody>
        <w:p w:rsidR="00000000" w:rsidRDefault="00105AA1"/>
      </w:docPartBody>
    </w:docPart>
    <w:docPart>
      <w:docPartPr>
        <w:name w:val="BFEECBDC6A12420FB333828CAE825254"/>
        <w:category>
          <w:name w:val="General"/>
          <w:gallery w:val="placeholder"/>
        </w:category>
        <w:types>
          <w:type w:val="bbPlcHdr"/>
        </w:types>
        <w:behaviors>
          <w:behavior w:val="content"/>
        </w:behaviors>
        <w:guid w:val="{975D1EE2-A62E-451C-A6FF-03A50D5EE444}"/>
      </w:docPartPr>
      <w:docPartBody>
        <w:p w:rsidR="00000000" w:rsidRDefault="00105AA1"/>
      </w:docPartBody>
    </w:docPart>
    <w:docPart>
      <w:docPartPr>
        <w:name w:val="82BE3AF7A3E342208A5564CC8D58FB4A"/>
        <w:category>
          <w:name w:val="General"/>
          <w:gallery w:val="placeholder"/>
        </w:category>
        <w:types>
          <w:type w:val="bbPlcHdr"/>
        </w:types>
        <w:behaviors>
          <w:behavior w:val="content"/>
        </w:behaviors>
        <w:guid w:val="{5835FCBE-9AC1-4AC2-BFAF-7512D3072DD6}"/>
      </w:docPartPr>
      <w:docPartBody>
        <w:p w:rsidR="00000000" w:rsidRDefault="00105AA1"/>
      </w:docPartBody>
    </w:docPart>
    <w:docPart>
      <w:docPartPr>
        <w:name w:val="D732F503856341AC840A1CCEDE6156BF"/>
        <w:category>
          <w:name w:val="General"/>
          <w:gallery w:val="placeholder"/>
        </w:category>
        <w:types>
          <w:type w:val="bbPlcHdr"/>
        </w:types>
        <w:behaviors>
          <w:behavior w:val="content"/>
        </w:behaviors>
        <w:guid w:val="{12D3834E-26A7-485C-8F09-E14569AE5F44}"/>
      </w:docPartPr>
      <w:docPartBody>
        <w:p w:rsidR="00000000" w:rsidRDefault="00105AA1"/>
      </w:docPartBody>
    </w:docPart>
    <w:docPart>
      <w:docPartPr>
        <w:name w:val="B8C7C6EC09DE430D90E8F077F08392FD"/>
        <w:category>
          <w:name w:val="General"/>
          <w:gallery w:val="placeholder"/>
        </w:category>
        <w:types>
          <w:type w:val="bbPlcHdr"/>
        </w:types>
        <w:behaviors>
          <w:behavior w:val="content"/>
        </w:behaviors>
        <w:guid w:val="{DB6615FF-8D95-4621-AFEB-7D51930693FE}"/>
      </w:docPartPr>
      <w:docPartBody>
        <w:p w:rsidR="00000000" w:rsidRDefault="00105AA1"/>
      </w:docPartBody>
    </w:docPart>
    <w:docPart>
      <w:docPartPr>
        <w:name w:val="75AA9602E52144CAAEAF0E40DC709D87"/>
        <w:category>
          <w:name w:val="General"/>
          <w:gallery w:val="placeholder"/>
        </w:category>
        <w:types>
          <w:type w:val="bbPlcHdr"/>
        </w:types>
        <w:behaviors>
          <w:behavior w:val="content"/>
        </w:behaviors>
        <w:guid w:val="{2787D8CF-6D08-4A70-98B6-7A49B3C78EC4}"/>
      </w:docPartPr>
      <w:docPartBody>
        <w:p w:rsidR="00000000" w:rsidRDefault="00C3560B" w:rsidP="00C3560B">
          <w:pPr>
            <w:pStyle w:val="75AA9602E52144CAAEAF0E40DC709D87"/>
          </w:pPr>
          <w:r w:rsidRPr="00A30DD1">
            <w:rPr>
              <w:rStyle w:val="PlaceholderText"/>
            </w:rPr>
            <w:t>Click here to enter a date.</w:t>
          </w:r>
        </w:p>
      </w:docPartBody>
    </w:docPart>
    <w:docPart>
      <w:docPartPr>
        <w:name w:val="1D767E3CC25C49F8BF29EC0152BFEDE0"/>
        <w:category>
          <w:name w:val="General"/>
          <w:gallery w:val="placeholder"/>
        </w:category>
        <w:types>
          <w:type w:val="bbPlcHdr"/>
        </w:types>
        <w:behaviors>
          <w:behavior w:val="content"/>
        </w:behaviors>
        <w:guid w:val="{E8068017-9693-4B05-BD44-6D993EAF9AB2}"/>
      </w:docPartPr>
      <w:docPartBody>
        <w:p w:rsidR="00000000" w:rsidRDefault="00105AA1"/>
      </w:docPartBody>
    </w:docPart>
    <w:docPart>
      <w:docPartPr>
        <w:name w:val="E07F0504D9FC41A08802C190A8C23C9C"/>
        <w:category>
          <w:name w:val="General"/>
          <w:gallery w:val="placeholder"/>
        </w:category>
        <w:types>
          <w:type w:val="bbPlcHdr"/>
        </w:types>
        <w:behaviors>
          <w:behavior w:val="content"/>
        </w:behaviors>
        <w:guid w:val="{763AFAB5-F8C8-45E0-956F-AA53F4AB383A}"/>
      </w:docPartPr>
      <w:docPartBody>
        <w:p w:rsidR="00000000" w:rsidRDefault="00105AA1"/>
      </w:docPartBody>
    </w:docPart>
    <w:docPart>
      <w:docPartPr>
        <w:name w:val="1AAC7E6E4D60477FBBC22B5B768AA44E"/>
        <w:category>
          <w:name w:val="General"/>
          <w:gallery w:val="placeholder"/>
        </w:category>
        <w:types>
          <w:type w:val="bbPlcHdr"/>
        </w:types>
        <w:behaviors>
          <w:behavior w:val="content"/>
        </w:behaviors>
        <w:guid w:val="{9E7090E5-F150-4517-A19A-6DCDB807A8E9}"/>
      </w:docPartPr>
      <w:docPartBody>
        <w:p w:rsidR="00000000" w:rsidRDefault="00C3560B" w:rsidP="00C3560B">
          <w:pPr>
            <w:pStyle w:val="1AAC7E6E4D60477FBBC22B5B768AA44E"/>
          </w:pPr>
          <w:r>
            <w:rPr>
              <w:rFonts w:eastAsia="Times New Roman" w:cs="Times New Roman"/>
              <w:bCs/>
              <w:szCs w:val="24"/>
            </w:rPr>
            <w:t xml:space="preserve"> </w:t>
          </w:r>
        </w:p>
      </w:docPartBody>
    </w:docPart>
    <w:docPart>
      <w:docPartPr>
        <w:name w:val="62EA805549C74F5FAC762F2F8E9D6406"/>
        <w:category>
          <w:name w:val="General"/>
          <w:gallery w:val="placeholder"/>
        </w:category>
        <w:types>
          <w:type w:val="bbPlcHdr"/>
        </w:types>
        <w:behaviors>
          <w:behavior w:val="content"/>
        </w:behaviors>
        <w:guid w:val="{52C18D33-43A4-45C9-9BFA-356D0D172F02}"/>
      </w:docPartPr>
      <w:docPartBody>
        <w:p w:rsidR="00000000" w:rsidRDefault="00105AA1"/>
      </w:docPartBody>
    </w:docPart>
    <w:docPart>
      <w:docPartPr>
        <w:name w:val="A52CC16998BE4BABA1954FC3A79EC94C"/>
        <w:category>
          <w:name w:val="General"/>
          <w:gallery w:val="placeholder"/>
        </w:category>
        <w:types>
          <w:type w:val="bbPlcHdr"/>
        </w:types>
        <w:behaviors>
          <w:behavior w:val="content"/>
        </w:behaviors>
        <w:guid w:val="{5024AC17-A358-4001-9A8B-8F6E1863F443}"/>
      </w:docPartPr>
      <w:docPartBody>
        <w:p w:rsidR="00000000" w:rsidRDefault="00105AA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05AA1"/>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3560B"/>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60B"/>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75AA9602E52144CAAEAF0E40DC709D87">
    <w:name w:val="75AA9602E52144CAAEAF0E40DC709D87"/>
    <w:rsid w:val="00C3560B"/>
    <w:pPr>
      <w:spacing w:after="160" w:line="259" w:lineRule="auto"/>
    </w:pPr>
  </w:style>
  <w:style w:type="paragraph" w:customStyle="1" w:styleId="1AAC7E6E4D60477FBBC22B5B768AA44E">
    <w:name w:val="1AAC7E6E4D60477FBBC22B5B768AA44E"/>
    <w:rsid w:val="00C3560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F4CAB711-C0A6-4396-94D1-2AB22A9A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5690</TotalTime>
  <Pages>1</Pages>
  <Words>391</Words>
  <Characters>2231</Characters>
  <Application>Microsoft Office Word</Application>
  <DocSecurity>0</DocSecurity>
  <Lines>18</Lines>
  <Paragraphs>5</Paragraphs>
  <ScaleCrop>false</ScaleCrop>
  <Company>Texas Legislative Council</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Lopez Jr</cp:lastModifiedBy>
  <cp:revision>161</cp:revision>
  <dcterms:created xsi:type="dcterms:W3CDTF">2015-05-29T14:24:00Z</dcterms:created>
  <dcterms:modified xsi:type="dcterms:W3CDTF">2021-05-12T00:45:00Z</dcterms:modified>
</cp:coreProperties>
</file>

<file path=docProps/custom.xml><?xml version="1.0" encoding="utf-8"?>
<op:Properties xmlns:vt="http://schemas.openxmlformats.org/officeDocument/2006/docPropsVTypes" xmlns:op="http://schemas.openxmlformats.org/officeDocument/2006/custom-properties"/>
</file>