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A3F54" w14:paraId="0811DE4D" w14:textId="77777777" w:rsidTr="00345119">
        <w:tc>
          <w:tcPr>
            <w:tcW w:w="9576" w:type="dxa"/>
            <w:noWrap/>
          </w:tcPr>
          <w:p w14:paraId="2EC9A028" w14:textId="77777777" w:rsidR="008423E4" w:rsidRPr="0022177D" w:rsidRDefault="00820D72" w:rsidP="00A149D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089D331" w14:textId="77777777" w:rsidR="008423E4" w:rsidRPr="0022177D" w:rsidRDefault="008423E4" w:rsidP="00A149DF">
      <w:pPr>
        <w:jc w:val="center"/>
      </w:pPr>
    </w:p>
    <w:p w14:paraId="3277C084" w14:textId="77777777" w:rsidR="008423E4" w:rsidRPr="00B31F0E" w:rsidRDefault="008423E4" w:rsidP="00A149DF"/>
    <w:p w14:paraId="372146E5" w14:textId="77777777" w:rsidR="008423E4" w:rsidRPr="00742794" w:rsidRDefault="008423E4" w:rsidP="00A149D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A3F54" w14:paraId="0CF3B584" w14:textId="77777777" w:rsidTr="00345119">
        <w:tc>
          <w:tcPr>
            <w:tcW w:w="9576" w:type="dxa"/>
          </w:tcPr>
          <w:p w14:paraId="12A988D9" w14:textId="554E2B4F" w:rsidR="008423E4" w:rsidRPr="00861995" w:rsidRDefault="00820D72" w:rsidP="00A149DF">
            <w:pPr>
              <w:jc w:val="right"/>
            </w:pPr>
            <w:r>
              <w:t>H.B. 256</w:t>
            </w:r>
          </w:p>
        </w:tc>
      </w:tr>
      <w:tr w:rsidR="00EA3F54" w14:paraId="6C3FCCF5" w14:textId="77777777" w:rsidTr="00345119">
        <w:tc>
          <w:tcPr>
            <w:tcW w:w="9576" w:type="dxa"/>
          </w:tcPr>
          <w:p w14:paraId="7C8743C5" w14:textId="0D758597" w:rsidR="008423E4" w:rsidRPr="00861995" w:rsidRDefault="00820D72" w:rsidP="00A149DF">
            <w:pPr>
              <w:jc w:val="right"/>
            </w:pPr>
            <w:r>
              <w:t xml:space="preserve">By: </w:t>
            </w:r>
            <w:r w:rsidR="00751C97">
              <w:t>Cortez</w:t>
            </w:r>
          </w:p>
        </w:tc>
      </w:tr>
      <w:tr w:rsidR="00EA3F54" w14:paraId="25E80DB2" w14:textId="77777777" w:rsidTr="00345119">
        <w:tc>
          <w:tcPr>
            <w:tcW w:w="9576" w:type="dxa"/>
          </w:tcPr>
          <w:p w14:paraId="66A6BE86" w14:textId="350F397E" w:rsidR="008423E4" w:rsidRPr="00861995" w:rsidRDefault="00820D72" w:rsidP="00A149DF">
            <w:pPr>
              <w:jc w:val="right"/>
            </w:pPr>
            <w:r>
              <w:t>Public Education</w:t>
            </w:r>
          </w:p>
        </w:tc>
      </w:tr>
      <w:tr w:rsidR="00EA3F54" w14:paraId="1D1FB591" w14:textId="77777777" w:rsidTr="00345119">
        <w:tc>
          <w:tcPr>
            <w:tcW w:w="9576" w:type="dxa"/>
          </w:tcPr>
          <w:p w14:paraId="52623889" w14:textId="6D39230A" w:rsidR="008423E4" w:rsidRDefault="00820D72" w:rsidP="00A149DF">
            <w:pPr>
              <w:jc w:val="right"/>
            </w:pPr>
            <w:r>
              <w:t>Committee Report (Unamended)</w:t>
            </w:r>
          </w:p>
        </w:tc>
      </w:tr>
    </w:tbl>
    <w:p w14:paraId="64852E53" w14:textId="77777777" w:rsidR="008423E4" w:rsidRDefault="008423E4" w:rsidP="00A149DF">
      <w:pPr>
        <w:tabs>
          <w:tab w:val="right" w:pos="9360"/>
        </w:tabs>
      </w:pPr>
    </w:p>
    <w:p w14:paraId="644F1E43" w14:textId="77777777" w:rsidR="008423E4" w:rsidRDefault="008423E4" w:rsidP="00A149DF"/>
    <w:p w14:paraId="4A48D0B3" w14:textId="77777777" w:rsidR="008423E4" w:rsidRDefault="008423E4" w:rsidP="00A149D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A3F54" w14:paraId="4B3DA673" w14:textId="77777777" w:rsidTr="00345119">
        <w:tc>
          <w:tcPr>
            <w:tcW w:w="9576" w:type="dxa"/>
          </w:tcPr>
          <w:p w14:paraId="667B2D21" w14:textId="77777777" w:rsidR="008423E4" w:rsidRPr="00A8133F" w:rsidRDefault="00820D72" w:rsidP="00A149D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E7F3D7B" w14:textId="77777777" w:rsidR="008423E4" w:rsidRDefault="008423E4" w:rsidP="00A149DF"/>
          <w:p w14:paraId="12666024" w14:textId="6F07C582" w:rsidR="008423E4" w:rsidRDefault="00820D72" w:rsidP="00A149DF">
            <w:pPr>
              <w:pStyle w:val="Header"/>
              <w:jc w:val="both"/>
            </w:pPr>
            <w:r>
              <w:t xml:space="preserve">Concerns have been raised </w:t>
            </w:r>
            <w:r w:rsidR="00725214">
              <w:t>that t</w:t>
            </w:r>
            <w:r w:rsidR="00751C97">
              <w:t xml:space="preserve">eachers </w:t>
            </w:r>
            <w:r w:rsidR="00847437">
              <w:t>typically</w:t>
            </w:r>
            <w:r w:rsidR="00751C97">
              <w:t xml:space="preserve"> do not have adequate protections relating to bullying in the workplace carried out by students or parents. </w:t>
            </w:r>
            <w:r>
              <w:t>H.B. 256 seeks to address</w:t>
            </w:r>
            <w:r w:rsidR="00725214">
              <w:t xml:space="preserve"> unresolved conflicts and unnecessary employee stress</w:t>
            </w:r>
            <w:r>
              <w:t xml:space="preserve"> by providing for</w:t>
            </w:r>
            <w:r w:rsidR="00847437">
              <w:t xml:space="preserve"> the inclusion of</w:t>
            </w:r>
            <w:r>
              <w:t xml:space="preserve"> </w:t>
            </w:r>
            <w:r w:rsidR="00847437">
              <w:t>anti-bullying measures in school district employment policies</w:t>
            </w:r>
            <w:r w:rsidR="00751C97">
              <w:t>.</w:t>
            </w:r>
          </w:p>
          <w:p w14:paraId="7C83115A" w14:textId="77777777" w:rsidR="008423E4" w:rsidRPr="00E26B13" w:rsidRDefault="008423E4" w:rsidP="00A149DF">
            <w:pPr>
              <w:rPr>
                <w:b/>
              </w:rPr>
            </w:pPr>
          </w:p>
        </w:tc>
      </w:tr>
      <w:tr w:rsidR="00EA3F54" w14:paraId="32CBF89C" w14:textId="77777777" w:rsidTr="00345119">
        <w:tc>
          <w:tcPr>
            <w:tcW w:w="9576" w:type="dxa"/>
          </w:tcPr>
          <w:p w14:paraId="17277441" w14:textId="77777777" w:rsidR="0017725B" w:rsidRDefault="00820D72" w:rsidP="00A149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FA3995C" w14:textId="77777777" w:rsidR="0017725B" w:rsidRDefault="0017725B" w:rsidP="00A149DF">
            <w:pPr>
              <w:rPr>
                <w:b/>
                <w:u w:val="single"/>
              </w:rPr>
            </w:pPr>
          </w:p>
          <w:p w14:paraId="223F3DA8" w14:textId="77777777" w:rsidR="00226643" w:rsidRPr="00226643" w:rsidRDefault="00820D72" w:rsidP="00A149D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</w:t>
            </w:r>
            <w:r>
              <w:t xml:space="preserve"> a person for community supervision, parole, or mandatory supervision.</w:t>
            </w:r>
          </w:p>
          <w:p w14:paraId="6F2D2AB3" w14:textId="77777777" w:rsidR="0017725B" w:rsidRPr="0017725B" w:rsidRDefault="0017725B" w:rsidP="00A149DF">
            <w:pPr>
              <w:rPr>
                <w:b/>
                <w:u w:val="single"/>
              </w:rPr>
            </w:pPr>
          </w:p>
        </w:tc>
      </w:tr>
      <w:tr w:rsidR="00EA3F54" w14:paraId="2B05F1BC" w14:textId="77777777" w:rsidTr="00345119">
        <w:tc>
          <w:tcPr>
            <w:tcW w:w="9576" w:type="dxa"/>
          </w:tcPr>
          <w:p w14:paraId="560D3B95" w14:textId="77777777" w:rsidR="008423E4" w:rsidRPr="00A8133F" w:rsidRDefault="00820D72" w:rsidP="00A149D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4B3A4D6" w14:textId="77777777" w:rsidR="008423E4" w:rsidRDefault="008423E4" w:rsidP="00A149DF"/>
          <w:p w14:paraId="0AC77A31" w14:textId="77777777" w:rsidR="00226643" w:rsidRDefault="00820D72" w:rsidP="00A149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</w:t>
            </w:r>
            <w:r>
              <w:t>.</w:t>
            </w:r>
          </w:p>
          <w:p w14:paraId="21A7521D" w14:textId="77777777" w:rsidR="008423E4" w:rsidRPr="00E21FDC" w:rsidRDefault="008423E4" w:rsidP="00A149DF">
            <w:pPr>
              <w:rPr>
                <w:b/>
              </w:rPr>
            </w:pPr>
          </w:p>
        </w:tc>
      </w:tr>
      <w:tr w:rsidR="00EA3F54" w14:paraId="57C3FD2A" w14:textId="77777777" w:rsidTr="00345119">
        <w:tc>
          <w:tcPr>
            <w:tcW w:w="9576" w:type="dxa"/>
          </w:tcPr>
          <w:p w14:paraId="1E1792EA" w14:textId="77777777" w:rsidR="008423E4" w:rsidRPr="00A8133F" w:rsidRDefault="00820D72" w:rsidP="00A149D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96BD7C7" w14:textId="77777777" w:rsidR="008423E4" w:rsidRDefault="008423E4" w:rsidP="00A149DF"/>
          <w:p w14:paraId="0941ACB0" w14:textId="77777777" w:rsidR="008423E4" w:rsidRDefault="00820D72" w:rsidP="00A149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256 </w:t>
            </w:r>
            <w:r w:rsidRPr="00E458CC">
              <w:t>amends the Education Code to require the employment policy</w:t>
            </w:r>
            <w:r w:rsidRPr="00E458CC">
              <w:t xml:space="preserve"> adopted by the board of trustees of each independent school district to include anti-bullying measures to address bullying in the workplace, including provisions to address the bullying of a teacher by a parent.</w:t>
            </w:r>
            <w:r>
              <w:t xml:space="preserve"> </w:t>
            </w:r>
          </w:p>
          <w:p w14:paraId="378A82AD" w14:textId="77777777" w:rsidR="008423E4" w:rsidRPr="00835628" w:rsidRDefault="008423E4" w:rsidP="00A149DF">
            <w:pPr>
              <w:rPr>
                <w:b/>
              </w:rPr>
            </w:pPr>
          </w:p>
        </w:tc>
      </w:tr>
      <w:tr w:rsidR="00EA3F54" w14:paraId="6B2B8F56" w14:textId="77777777" w:rsidTr="00345119">
        <w:tc>
          <w:tcPr>
            <w:tcW w:w="9576" w:type="dxa"/>
          </w:tcPr>
          <w:p w14:paraId="14D417B1" w14:textId="77777777" w:rsidR="008423E4" w:rsidRPr="00A8133F" w:rsidRDefault="00820D72" w:rsidP="00A149D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79D9634" w14:textId="77777777" w:rsidR="008423E4" w:rsidRDefault="008423E4" w:rsidP="00A149DF"/>
          <w:p w14:paraId="63980581" w14:textId="77777777" w:rsidR="008423E4" w:rsidRPr="003624F2" w:rsidRDefault="00820D72" w:rsidP="00A149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</w:t>
            </w:r>
            <w:r>
              <w:t>bill does not receive the necessary vote, September 1, 2021.</w:t>
            </w:r>
          </w:p>
          <w:p w14:paraId="5A18240B" w14:textId="77777777" w:rsidR="008423E4" w:rsidRPr="00233FDB" w:rsidRDefault="008423E4" w:rsidP="00A149DF">
            <w:pPr>
              <w:rPr>
                <w:b/>
              </w:rPr>
            </w:pPr>
          </w:p>
        </w:tc>
      </w:tr>
    </w:tbl>
    <w:p w14:paraId="0126D22E" w14:textId="77777777" w:rsidR="008423E4" w:rsidRPr="00BE0E75" w:rsidRDefault="008423E4" w:rsidP="00A149DF">
      <w:pPr>
        <w:jc w:val="both"/>
        <w:rPr>
          <w:rFonts w:ascii="Arial" w:hAnsi="Arial"/>
          <w:sz w:val="16"/>
          <w:szCs w:val="16"/>
        </w:rPr>
      </w:pPr>
    </w:p>
    <w:p w14:paraId="4959CC9B" w14:textId="77777777" w:rsidR="004108C3" w:rsidRPr="008423E4" w:rsidRDefault="004108C3" w:rsidP="00A149DF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508E1" w14:textId="77777777" w:rsidR="00000000" w:rsidRDefault="00820D72">
      <w:r>
        <w:separator/>
      </w:r>
    </w:p>
  </w:endnote>
  <w:endnote w:type="continuationSeparator" w:id="0">
    <w:p w14:paraId="711231C1" w14:textId="77777777" w:rsidR="00000000" w:rsidRDefault="0082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BD85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A3F54" w14:paraId="1B9F680B" w14:textId="77777777" w:rsidTr="009C1E9A">
      <w:trPr>
        <w:cantSplit/>
      </w:trPr>
      <w:tc>
        <w:tcPr>
          <w:tcW w:w="0" w:type="pct"/>
        </w:tcPr>
        <w:p w14:paraId="224381F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2DE757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B4C422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7936ED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E0F4A3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A3F54" w14:paraId="0D1748F0" w14:textId="77777777" w:rsidTr="009C1E9A">
      <w:trPr>
        <w:cantSplit/>
      </w:trPr>
      <w:tc>
        <w:tcPr>
          <w:tcW w:w="0" w:type="pct"/>
        </w:tcPr>
        <w:p w14:paraId="4D6720B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85F31ED" w14:textId="01D8779D" w:rsidR="00EC379B" w:rsidRPr="009C1E9A" w:rsidRDefault="00820D7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19007</w:t>
          </w:r>
        </w:p>
      </w:tc>
      <w:tc>
        <w:tcPr>
          <w:tcW w:w="2453" w:type="pct"/>
        </w:tcPr>
        <w:p w14:paraId="470B06F9" w14:textId="2BA06068" w:rsidR="00EC379B" w:rsidRDefault="00820D7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857FE">
            <w:t>21.99.497</w:t>
          </w:r>
          <w:r>
            <w:fldChar w:fldCharType="end"/>
          </w:r>
        </w:p>
      </w:tc>
    </w:tr>
    <w:tr w:rsidR="00EA3F54" w14:paraId="7694EF8A" w14:textId="77777777" w:rsidTr="009C1E9A">
      <w:trPr>
        <w:cantSplit/>
      </w:trPr>
      <w:tc>
        <w:tcPr>
          <w:tcW w:w="0" w:type="pct"/>
        </w:tcPr>
        <w:p w14:paraId="5155E7C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7AA30F5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7251B8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59D821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A3F54" w14:paraId="404167A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AB68801" w14:textId="2E18B806" w:rsidR="00EC379B" w:rsidRDefault="00820D7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149D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78C666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832D45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571C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4DE44" w14:textId="77777777" w:rsidR="00000000" w:rsidRDefault="00820D72">
      <w:r>
        <w:separator/>
      </w:r>
    </w:p>
  </w:footnote>
  <w:footnote w:type="continuationSeparator" w:id="0">
    <w:p w14:paraId="594B9407" w14:textId="77777777" w:rsidR="00000000" w:rsidRDefault="00820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D680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A2F5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E1C4B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E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D7777"/>
    <w:rsid w:val="000E1976"/>
    <w:rsid w:val="000E20F1"/>
    <w:rsid w:val="000E2D28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40E9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5176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6627"/>
    <w:rsid w:val="00226643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204B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44CF"/>
    <w:rsid w:val="003F77F8"/>
    <w:rsid w:val="00400ACD"/>
    <w:rsid w:val="004030E6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453D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3FDB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5214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1C97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4D49"/>
    <w:rsid w:val="00815C9D"/>
    <w:rsid w:val="008170E2"/>
    <w:rsid w:val="00820D7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7437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A66CE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B6B"/>
    <w:rsid w:val="00907EDD"/>
    <w:rsid w:val="009107AD"/>
    <w:rsid w:val="00913046"/>
    <w:rsid w:val="00915568"/>
    <w:rsid w:val="00917E0C"/>
    <w:rsid w:val="00920711"/>
    <w:rsid w:val="00921A1E"/>
    <w:rsid w:val="00924AF5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49D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6645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6E84"/>
    <w:rsid w:val="00B07488"/>
    <w:rsid w:val="00B075A2"/>
    <w:rsid w:val="00B10DD2"/>
    <w:rsid w:val="00B115DC"/>
    <w:rsid w:val="00B11952"/>
    <w:rsid w:val="00B14BD2"/>
    <w:rsid w:val="00B1557F"/>
    <w:rsid w:val="00B15AB4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571EB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58CC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3F54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2C8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857FE"/>
    <w:rsid w:val="00F96602"/>
    <w:rsid w:val="00F9735A"/>
    <w:rsid w:val="00FA32FC"/>
    <w:rsid w:val="00FA59FD"/>
    <w:rsid w:val="00FA5D8C"/>
    <w:rsid w:val="00FA6403"/>
    <w:rsid w:val="00FB16CD"/>
    <w:rsid w:val="00FB73AE"/>
    <w:rsid w:val="00FC40E8"/>
    <w:rsid w:val="00FC5388"/>
    <w:rsid w:val="00FC726C"/>
    <w:rsid w:val="00FD1B4B"/>
    <w:rsid w:val="00FD1B94"/>
    <w:rsid w:val="00FE0EF3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B68D0D-2D86-486A-9EB0-4206F402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266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66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664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6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6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HB00256 (Committee Report (Unamended))</vt:lpstr>
    </vt:vector>
  </TitlesOfParts>
  <Company>State of Texas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19007</dc:subject>
  <dc:creator>State of Texas</dc:creator>
  <dc:description>HB 256 by Cortez-(H)Public Education</dc:description>
  <cp:lastModifiedBy>Emma Bodisch</cp:lastModifiedBy>
  <cp:revision>2</cp:revision>
  <cp:lastPrinted>2003-11-26T17:21:00Z</cp:lastPrinted>
  <dcterms:created xsi:type="dcterms:W3CDTF">2021-04-09T23:15:00Z</dcterms:created>
  <dcterms:modified xsi:type="dcterms:W3CDTF">2021-04-09T23:15:00Z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21.99.497</vt:lpwstr>
  </property>
</Properties>
</file>