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B51FA3" w14:paraId="656A08A9" w14:textId="77777777" w:rsidTr="00345119">
        <w:tc>
          <w:tcPr>
            <w:tcW w:w="9576" w:type="dxa"/>
            <w:noWrap/>
          </w:tcPr>
          <w:p w14:paraId="6B3EDB25" w14:textId="77777777" w:rsidR="008423E4" w:rsidRPr="0022177D" w:rsidRDefault="0044530C" w:rsidP="00E4529A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FDB1CBA" w14:textId="77777777" w:rsidR="008423E4" w:rsidRPr="0022177D" w:rsidRDefault="008423E4" w:rsidP="00E4529A">
      <w:pPr>
        <w:jc w:val="center"/>
      </w:pPr>
    </w:p>
    <w:p w14:paraId="03E9E38A" w14:textId="77777777" w:rsidR="008423E4" w:rsidRPr="00B31F0E" w:rsidRDefault="008423E4" w:rsidP="00E4529A"/>
    <w:p w14:paraId="3ECAE20D" w14:textId="77777777" w:rsidR="008423E4" w:rsidRPr="00742794" w:rsidRDefault="008423E4" w:rsidP="00E4529A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51FA3" w14:paraId="540FE995" w14:textId="77777777" w:rsidTr="00345119">
        <w:tc>
          <w:tcPr>
            <w:tcW w:w="9576" w:type="dxa"/>
          </w:tcPr>
          <w:p w14:paraId="084EDA0D" w14:textId="671E0954" w:rsidR="008423E4" w:rsidRPr="00861995" w:rsidRDefault="0044530C" w:rsidP="00E4529A">
            <w:pPr>
              <w:jc w:val="right"/>
            </w:pPr>
            <w:r>
              <w:t>H.B. 295</w:t>
            </w:r>
          </w:p>
        </w:tc>
      </w:tr>
      <w:tr w:rsidR="00B51FA3" w14:paraId="45BFEA8D" w14:textId="77777777" w:rsidTr="00345119">
        <w:tc>
          <w:tcPr>
            <w:tcW w:w="9576" w:type="dxa"/>
          </w:tcPr>
          <w:p w14:paraId="0180D033" w14:textId="6D221AF7" w:rsidR="008423E4" w:rsidRPr="00861995" w:rsidRDefault="0044530C" w:rsidP="00E4529A">
            <w:pPr>
              <w:jc w:val="right"/>
            </w:pPr>
            <w:r>
              <w:t xml:space="preserve">By: </w:t>
            </w:r>
            <w:r w:rsidR="00F22BD3">
              <w:t>Murr</w:t>
            </w:r>
          </w:p>
        </w:tc>
      </w:tr>
      <w:tr w:rsidR="00B51FA3" w14:paraId="0AE38E69" w14:textId="77777777" w:rsidTr="00345119">
        <w:tc>
          <w:tcPr>
            <w:tcW w:w="9576" w:type="dxa"/>
          </w:tcPr>
          <w:p w14:paraId="6E95FBA3" w14:textId="347E838E" w:rsidR="008423E4" w:rsidRPr="00861995" w:rsidRDefault="0044530C" w:rsidP="00E4529A">
            <w:pPr>
              <w:jc w:val="right"/>
            </w:pPr>
            <w:r>
              <w:t>Criminal Jurisprudence</w:t>
            </w:r>
          </w:p>
        </w:tc>
      </w:tr>
      <w:tr w:rsidR="00B51FA3" w14:paraId="2A6B0255" w14:textId="77777777" w:rsidTr="00345119">
        <w:tc>
          <w:tcPr>
            <w:tcW w:w="9576" w:type="dxa"/>
          </w:tcPr>
          <w:p w14:paraId="56DAFEBA" w14:textId="44E5A166" w:rsidR="008423E4" w:rsidRDefault="0044530C" w:rsidP="00E4529A">
            <w:pPr>
              <w:jc w:val="right"/>
            </w:pPr>
            <w:r>
              <w:t>Committee Report (Unamended)</w:t>
            </w:r>
          </w:p>
        </w:tc>
      </w:tr>
    </w:tbl>
    <w:p w14:paraId="66454BC5" w14:textId="77777777" w:rsidR="008423E4" w:rsidRDefault="008423E4" w:rsidP="00E4529A">
      <w:pPr>
        <w:tabs>
          <w:tab w:val="right" w:pos="9360"/>
        </w:tabs>
      </w:pPr>
    </w:p>
    <w:p w14:paraId="0B78BD0E" w14:textId="77777777" w:rsidR="008423E4" w:rsidRDefault="008423E4" w:rsidP="00E4529A"/>
    <w:p w14:paraId="31F9788F" w14:textId="77777777" w:rsidR="008423E4" w:rsidRDefault="008423E4" w:rsidP="00E4529A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B51FA3" w14:paraId="1B7DFF94" w14:textId="77777777" w:rsidTr="00345119">
        <w:tc>
          <w:tcPr>
            <w:tcW w:w="9576" w:type="dxa"/>
          </w:tcPr>
          <w:p w14:paraId="4A92E1D0" w14:textId="77777777" w:rsidR="008423E4" w:rsidRPr="00A8133F" w:rsidRDefault="0044530C" w:rsidP="00E4529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FEDB68F" w14:textId="77777777" w:rsidR="008423E4" w:rsidRDefault="008423E4" w:rsidP="00E4529A"/>
          <w:p w14:paraId="5D818F86" w14:textId="27CFBC35" w:rsidR="008423E4" w:rsidRDefault="0044530C" w:rsidP="00E4529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Recent legislation enacted</w:t>
            </w:r>
            <w:r w:rsidR="001703DF" w:rsidRPr="001703DF">
              <w:t xml:space="preserve"> by the 84th Legislature allocated certain funds for the use of the Texas Indigent Defense Commission to distribute through grants to counties </w:t>
            </w:r>
            <w:r w:rsidR="00134D9C">
              <w:t>to provide</w:t>
            </w:r>
            <w:r w:rsidR="00134D9C" w:rsidRPr="001703DF">
              <w:t xml:space="preserve"> </w:t>
            </w:r>
            <w:r w:rsidR="001703DF" w:rsidRPr="001703DF">
              <w:t>indigent defense</w:t>
            </w:r>
            <w:r w:rsidR="00134D9C">
              <w:t xml:space="preserve"> services</w:t>
            </w:r>
            <w:r w:rsidR="001703DF" w:rsidRPr="001703DF">
              <w:t xml:space="preserve">. </w:t>
            </w:r>
            <w:r>
              <w:t>However</w:t>
            </w:r>
            <w:r w:rsidR="001703DF" w:rsidRPr="001703DF">
              <w:t xml:space="preserve">, </w:t>
            </w:r>
            <w:r>
              <w:t>the commission</w:t>
            </w:r>
            <w:r w:rsidRPr="001703DF">
              <w:t xml:space="preserve"> </w:t>
            </w:r>
            <w:r w:rsidR="001703DF" w:rsidRPr="001703DF">
              <w:t xml:space="preserve">does not </w:t>
            </w:r>
            <w:r w:rsidR="00134D9C">
              <w:t xml:space="preserve">currently </w:t>
            </w:r>
            <w:r w:rsidR="001703DF" w:rsidRPr="001703DF">
              <w:t xml:space="preserve">have the authority needed to use the funds </w:t>
            </w:r>
            <w:r w:rsidR="00E04CF4">
              <w:t xml:space="preserve">previously </w:t>
            </w:r>
            <w:r w:rsidR="001703DF" w:rsidRPr="001703DF">
              <w:t xml:space="preserve">allocated, </w:t>
            </w:r>
            <w:r>
              <w:t xml:space="preserve">which </w:t>
            </w:r>
            <w:r w:rsidR="00134D9C">
              <w:t xml:space="preserve">leaves the commission </w:t>
            </w:r>
            <w:r w:rsidR="00E04CF4">
              <w:t>with funding it is unable to utilize</w:t>
            </w:r>
            <w:r w:rsidR="001703DF" w:rsidRPr="001703DF">
              <w:t>. H</w:t>
            </w:r>
            <w:r w:rsidR="00134D9C">
              <w:t>.</w:t>
            </w:r>
            <w:r w:rsidR="001703DF" w:rsidRPr="001703DF">
              <w:t>B</w:t>
            </w:r>
            <w:r w:rsidR="00134D9C">
              <w:t>.</w:t>
            </w:r>
            <w:r w:rsidR="001703DF" w:rsidRPr="001703DF">
              <w:t xml:space="preserve"> 295 </w:t>
            </w:r>
            <w:r w:rsidR="00134D9C">
              <w:t xml:space="preserve">seeks to address this issue by authorizing the </w:t>
            </w:r>
            <w:r w:rsidR="00871B3C">
              <w:t>use of those funds for the purposes needed to assist counties</w:t>
            </w:r>
            <w:r w:rsidR="001703DF" w:rsidRPr="001703DF">
              <w:t>.</w:t>
            </w:r>
          </w:p>
          <w:p w14:paraId="4E6BE005" w14:textId="77777777" w:rsidR="008423E4" w:rsidRPr="00E26B13" w:rsidRDefault="008423E4" w:rsidP="00E4529A">
            <w:pPr>
              <w:rPr>
                <w:b/>
              </w:rPr>
            </w:pPr>
          </w:p>
        </w:tc>
      </w:tr>
      <w:tr w:rsidR="00B51FA3" w14:paraId="041226B0" w14:textId="77777777" w:rsidTr="00345119">
        <w:tc>
          <w:tcPr>
            <w:tcW w:w="9576" w:type="dxa"/>
          </w:tcPr>
          <w:p w14:paraId="4BC2897C" w14:textId="77777777" w:rsidR="0017725B" w:rsidRDefault="0044530C" w:rsidP="00E4529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1214726" w14:textId="77777777" w:rsidR="0017725B" w:rsidRDefault="0017725B" w:rsidP="00E4529A">
            <w:pPr>
              <w:rPr>
                <w:b/>
                <w:u w:val="single"/>
              </w:rPr>
            </w:pPr>
          </w:p>
          <w:p w14:paraId="74B31BE6" w14:textId="77777777" w:rsidR="00CF442F" w:rsidRPr="00CF442F" w:rsidRDefault="0044530C" w:rsidP="00E4529A">
            <w:pPr>
              <w:jc w:val="both"/>
            </w:pPr>
            <w:r>
              <w:t xml:space="preserve">It is the </w:t>
            </w:r>
            <w:r>
              <w:t>committee's opinion that this bill does not expressly create a criminal offense, increase the punishment for an existing criminal offense or category of offenses, or change the eligibility of a person for community supervision, parole, or mandatory supervi</w:t>
            </w:r>
            <w:r>
              <w:t>sion.</w:t>
            </w:r>
          </w:p>
          <w:p w14:paraId="16422F02" w14:textId="77777777" w:rsidR="0017725B" w:rsidRPr="0017725B" w:rsidRDefault="0017725B" w:rsidP="00E4529A">
            <w:pPr>
              <w:rPr>
                <w:b/>
                <w:u w:val="single"/>
              </w:rPr>
            </w:pPr>
          </w:p>
        </w:tc>
      </w:tr>
      <w:tr w:rsidR="00B51FA3" w14:paraId="3165DFD2" w14:textId="77777777" w:rsidTr="00345119">
        <w:tc>
          <w:tcPr>
            <w:tcW w:w="9576" w:type="dxa"/>
          </w:tcPr>
          <w:p w14:paraId="4762E1F0" w14:textId="77777777" w:rsidR="008423E4" w:rsidRPr="00A8133F" w:rsidRDefault="0044530C" w:rsidP="00E4529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7829046" w14:textId="77777777" w:rsidR="008423E4" w:rsidRDefault="008423E4" w:rsidP="00E4529A"/>
          <w:p w14:paraId="26E5B056" w14:textId="77777777" w:rsidR="00CF442F" w:rsidRDefault="0044530C" w:rsidP="00E4529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54AAA417" w14:textId="77777777" w:rsidR="008423E4" w:rsidRPr="00E21FDC" w:rsidRDefault="008423E4" w:rsidP="00E4529A">
            <w:pPr>
              <w:rPr>
                <w:b/>
              </w:rPr>
            </w:pPr>
          </w:p>
        </w:tc>
      </w:tr>
      <w:tr w:rsidR="00B51FA3" w14:paraId="7BA3E52B" w14:textId="77777777" w:rsidTr="00345119">
        <w:tc>
          <w:tcPr>
            <w:tcW w:w="9576" w:type="dxa"/>
          </w:tcPr>
          <w:p w14:paraId="2C48507C" w14:textId="77777777" w:rsidR="008423E4" w:rsidRPr="00A8133F" w:rsidRDefault="0044530C" w:rsidP="00E4529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D446CAD" w14:textId="77777777" w:rsidR="008423E4" w:rsidRDefault="008423E4" w:rsidP="00E4529A"/>
          <w:p w14:paraId="1DCA161F" w14:textId="363A9B4D" w:rsidR="004A6060" w:rsidRDefault="0044530C" w:rsidP="00E4529A">
            <w:pPr>
              <w:pStyle w:val="Header"/>
              <w:jc w:val="both"/>
            </w:pPr>
            <w:r>
              <w:t xml:space="preserve">H.B. 295 amends the Government Code to </w:t>
            </w:r>
            <w:r w:rsidR="00BB5EEE">
              <w:t xml:space="preserve">specify </w:t>
            </w:r>
            <w:r>
              <w:t xml:space="preserve">that grants distributed by the Texas Indigent Defense Commission to assist </w:t>
            </w:r>
            <w:r w:rsidR="00D430EE">
              <w:t>counties</w:t>
            </w:r>
            <w:r w:rsidR="00E042D1">
              <w:t xml:space="preserve"> </w:t>
            </w:r>
            <w:r>
              <w:t>in providing indigent defense services</w:t>
            </w:r>
            <w:r w:rsidR="00402290">
              <w:t xml:space="preserve"> </w:t>
            </w:r>
            <w:r>
              <w:t xml:space="preserve">may be used for improving the provision of </w:t>
            </w:r>
            <w:r w:rsidR="00775AD2">
              <w:t>those</w:t>
            </w:r>
            <w:r w:rsidR="00E042D1">
              <w:t xml:space="preserve"> </w:t>
            </w:r>
            <w:r w:rsidR="0050382B">
              <w:t>services</w:t>
            </w:r>
            <w:r w:rsidR="00E042D1">
              <w:t xml:space="preserve"> in the county</w:t>
            </w:r>
            <w:r>
              <w:t xml:space="preserve">. </w:t>
            </w:r>
            <w:r w:rsidR="005043A8">
              <w:t xml:space="preserve">The bill makes </w:t>
            </w:r>
            <w:r w:rsidR="00435EA1">
              <w:t xml:space="preserve">a nonprofit corporation that provides indigent defense services or indigent defense support services in the county </w:t>
            </w:r>
            <w:r>
              <w:t xml:space="preserve">eligible to receive such </w:t>
            </w:r>
            <w:r w:rsidR="00435EA1">
              <w:t xml:space="preserve">a </w:t>
            </w:r>
            <w:r>
              <w:t>grant</w:t>
            </w:r>
            <w:r w:rsidR="00435EA1">
              <w:t xml:space="preserve">. </w:t>
            </w:r>
            <w:r w:rsidR="00E36F6B">
              <w:t xml:space="preserve">The bill </w:t>
            </w:r>
            <w:r w:rsidR="005043A8">
              <w:t xml:space="preserve">clarifies </w:t>
            </w:r>
            <w:r w:rsidR="00E36F6B">
              <w:t>that</w:t>
            </w:r>
            <w:r w:rsidR="00CF55BF">
              <w:t xml:space="preserve"> </w:t>
            </w:r>
            <w:r w:rsidR="00E36F6B">
              <w:t xml:space="preserve">technical support provided by the commission to assist counties in improving their indigent defense systems </w:t>
            </w:r>
            <w:r w:rsidR="00563FE1">
              <w:t>is</w:t>
            </w:r>
            <w:r w:rsidR="00E36F6B">
              <w:t xml:space="preserve"> for </w:t>
            </w:r>
            <w:r w:rsidR="00563FE1">
              <w:t xml:space="preserve">improving their systems for </w:t>
            </w:r>
            <w:r w:rsidR="00E36F6B">
              <w:t>providing indigent defense services, including indigent defense support services.</w:t>
            </w:r>
          </w:p>
          <w:p w14:paraId="6CBF58FC" w14:textId="77777777" w:rsidR="00E36F6B" w:rsidRDefault="00E36F6B" w:rsidP="00E4529A">
            <w:pPr>
              <w:pStyle w:val="Header"/>
              <w:jc w:val="both"/>
            </w:pPr>
          </w:p>
          <w:p w14:paraId="2E65FB60" w14:textId="3603F92D" w:rsidR="00117E12" w:rsidRDefault="0044530C" w:rsidP="00E4529A">
            <w:pPr>
              <w:pStyle w:val="Header"/>
              <w:jc w:val="both"/>
            </w:pPr>
            <w:r>
              <w:t xml:space="preserve">H.B. 295 repeals </w:t>
            </w:r>
            <w:r w:rsidRPr="00117E12">
              <w:t>Section 79.037(e), Government Code, as added by Chapter 56 (S.B. 1353), Acts of the 84th Legislature, Regular Session, 2015</w:t>
            </w:r>
            <w:r>
              <w:t>.</w:t>
            </w:r>
          </w:p>
          <w:p w14:paraId="19696712" w14:textId="77777777" w:rsidR="008423E4" w:rsidRPr="00835628" w:rsidRDefault="008423E4" w:rsidP="00E4529A">
            <w:pPr>
              <w:rPr>
                <w:b/>
              </w:rPr>
            </w:pPr>
          </w:p>
        </w:tc>
      </w:tr>
      <w:tr w:rsidR="00B51FA3" w14:paraId="4CFC03BE" w14:textId="77777777" w:rsidTr="00345119">
        <w:tc>
          <w:tcPr>
            <w:tcW w:w="9576" w:type="dxa"/>
          </w:tcPr>
          <w:p w14:paraId="599B9556" w14:textId="77777777" w:rsidR="008423E4" w:rsidRPr="00A8133F" w:rsidRDefault="0044530C" w:rsidP="00E4529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0BCE1AE" w14:textId="77777777" w:rsidR="008423E4" w:rsidRDefault="008423E4" w:rsidP="00E4529A"/>
          <w:p w14:paraId="292A9718" w14:textId="77777777" w:rsidR="008423E4" w:rsidRPr="003624F2" w:rsidRDefault="0044530C" w:rsidP="00E4529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61F3471D" w14:textId="77777777" w:rsidR="008423E4" w:rsidRPr="00233FDB" w:rsidRDefault="008423E4" w:rsidP="00E4529A">
            <w:pPr>
              <w:rPr>
                <w:b/>
              </w:rPr>
            </w:pPr>
          </w:p>
        </w:tc>
      </w:tr>
    </w:tbl>
    <w:p w14:paraId="7B28728D" w14:textId="77777777" w:rsidR="008423E4" w:rsidRPr="00BE0E75" w:rsidRDefault="008423E4" w:rsidP="00E4529A">
      <w:pPr>
        <w:jc w:val="both"/>
        <w:rPr>
          <w:rFonts w:ascii="Arial" w:hAnsi="Arial"/>
          <w:sz w:val="16"/>
          <w:szCs w:val="16"/>
        </w:rPr>
      </w:pPr>
    </w:p>
    <w:p w14:paraId="59BF85F4" w14:textId="77777777" w:rsidR="004108C3" w:rsidRPr="008423E4" w:rsidRDefault="004108C3" w:rsidP="00E4529A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5B9F7" w14:textId="77777777" w:rsidR="00000000" w:rsidRDefault="0044530C">
      <w:r>
        <w:separator/>
      </w:r>
    </w:p>
  </w:endnote>
  <w:endnote w:type="continuationSeparator" w:id="0">
    <w:p w14:paraId="7F8226E6" w14:textId="77777777" w:rsidR="00000000" w:rsidRDefault="0044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3ADC6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51FA3" w14:paraId="66FE9A5B" w14:textId="77777777" w:rsidTr="009C1E9A">
      <w:trPr>
        <w:cantSplit/>
      </w:trPr>
      <w:tc>
        <w:tcPr>
          <w:tcW w:w="0" w:type="pct"/>
        </w:tcPr>
        <w:p w14:paraId="5AEDC6E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EF520A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CF1929C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A92478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8CE221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51FA3" w14:paraId="23132F38" w14:textId="77777777" w:rsidTr="009C1E9A">
      <w:trPr>
        <w:cantSplit/>
      </w:trPr>
      <w:tc>
        <w:tcPr>
          <w:tcW w:w="0" w:type="pct"/>
        </w:tcPr>
        <w:p w14:paraId="5074724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E509969" w14:textId="23E2F027" w:rsidR="00EC379B" w:rsidRPr="009C1E9A" w:rsidRDefault="0044530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17647</w:t>
          </w:r>
        </w:p>
      </w:tc>
      <w:tc>
        <w:tcPr>
          <w:tcW w:w="2453" w:type="pct"/>
        </w:tcPr>
        <w:p w14:paraId="151A0A8B" w14:textId="6773F4A0" w:rsidR="00EC379B" w:rsidRDefault="0044530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EB1B15">
            <w:t>21.89.1555</w:t>
          </w:r>
          <w:r>
            <w:fldChar w:fldCharType="end"/>
          </w:r>
        </w:p>
      </w:tc>
    </w:tr>
    <w:tr w:rsidR="00B51FA3" w14:paraId="7520F7F9" w14:textId="77777777" w:rsidTr="009C1E9A">
      <w:trPr>
        <w:cantSplit/>
      </w:trPr>
      <w:tc>
        <w:tcPr>
          <w:tcW w:w="0" w:type="pct"/>
        </w:tcPr>
        <w:p w14:paraId="32073E14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AE54AB9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297083A9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C77A5D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51FA3" w14:paraId="107CF7BE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CD5FC61" w14:textId="2BF8CAF2" w:rsidR="00EC379B" w:rsidRDefault="0044530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E4529A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83FBE8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538FE6E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F3D1D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E0A5B" w14:textId="77777777" w:rsidR="00000000" w:rsidRDefault="0044530C">
      <w:r>
        <w:separator/>
      </w:r>
    </w:p>
  </w:footnote>
  <w:footnote w:type="continuationSeparator" w:id="0">
    <w:p w14:paraId="3FC8303B" w14:textId="77777777" w:rsidR="00000000" w:rsidRDefault="00445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4DDA6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9E1F3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662EB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0499A"/>
    <w:multiLevelType w:val="hybridMultilevel"/>
    <w:tmpl w:val="CBD2AACA"/>
    <w:lvl w:ilvl="0" w:tplc="B45E29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987E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9E6E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A641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76A6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C67B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96EC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ACEB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6CE5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2F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34D2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17E12"/>
    <w:rsid w:val="00120797"/>
    <w:rsid w:val="0012371B"/>
    <w:rsid w:val="001245C8"/>
    <w:rsid w:val="001247C5"/>
    <w:rsid w:val="0012555D"/>
    <w:rsid w:val="00127893"/>
    <w:rsid w:val="001312BB"/>
    <w:rsid w:val="00134D9C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03DF"/>
    <w:rsid w:val="00171BF2"/>
    <w:rsid w:val="0017347B"/>
    <w:rsid w:val="0017725B"/>
    <w:rsid w:val="0018050C"/>
    <w:rsid w:val="0018117F"/>
    <w:rsid w:val="001824ED"/>
    <w:rsid w:val="00183262"/>
    <w:rsid w:val="00184B03"/>
    <w:rsid w:val="0018564B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13F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25AA4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277F"/>
    <w:rsid w:val="003847E8"/>
    <w:rsid w:val="0038731D"/>
    <w:rsid w:val="00387B60"/>
    <w:rsid w:val="00390098"/>
    <w:rsid w:val="00392DA1"/>
    <w:rsid w:val="00393718"/>
    <w:rsid w:val="00393BFE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5F08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2290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5EA1"/>
    <w:rsid w:val="00436980"/>
    <w:rsid w:val="00441016"/>
    <w:rsid w:val="00441F2F"/>
    <w:rsid w:val="0044228B"/>
    <w:rsid w:val="0044530C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6060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382B"/>
    <w:rsid w:val="005043A8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3FE1"/>
    <w:rsid w:val="005666D5"/>
    <w:rsid w:val="005669A7"/>
    <w:rsid w:val="00573401"/>
    <w:rsid w:val="005752CF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958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26F8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639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5AD2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13FB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1B3C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6E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2589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090"/>
    <w:rsid w:val="00971627"/>
    <w:rsid w:val="009716DE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1FA3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B5EEE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C7E01"/>
    <w:rsid w:val="00BD0A32"/>
    <w:rsid w:val="00BD3292"/>
    <w:rsid w:val="00BD4E55"/>
    <w:rsid w:val="00BD513B"/>
    <w:rsid w:val="00BD5E52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070F"/>
    <w:rsid w:val="00C91F65"/>
    <w:rsid w:val="00C92310"/>
    <w:rsid w:val="00C95150"/>
    <w:rsid w:val="00C95A73"/>
    <w:rsid w:val="00C97C84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42F"/>
    <w:rsid w:val="00CF4827"/>
    <w:rsid w:val="00CF4C69"/>
    <w:rsid w:val="00CF55BF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0EE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1DB7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6B5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46F7"/>
    <w:rsid w:val="00DB53C6"/>
    <w:rsid w:val="00DB59E3"/>
    <w:rsid w:val="00DB6CB6"/>
    <w:rsid w:val="00DB758F"/>
    <w:rsid w:val="00DC1F1B"/>
    <w:rsid w:val="00DC3D8F"/>
    <w:rsid w:val="00DC42E8"/>
    <w:rsid w:val="00DC6DBB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2D1"/>
    <w:rsid w:val="00E04B30"/>
    <w:rsid w:val="00E04CF4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334B"/>
    <w:rsid w:val="00E3469B"/>
    <w:rsid w:val="00E3679D"/>
    <w:rsid w:val="00E36F6B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29A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1B15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2BD3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49BC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387C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C0A4D31-DEBF-42D8-84F1-D5C39BE5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36F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36F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6F6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36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36F6B"/>
    <w:rPr>
      <w:b/>
      <w:bCs/>
    </w:rPr>
  </w:style>
  <w:style w:type="paragraph" w:styleId="Revision">
    <w:name w:val="Revision"/>
    <w:hidden/>
    <w:uiPriority w:val="99"/>
    <w:semiHidden/>
    <w:rsid w:val="00E36F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1640</Characters>
  <Application>Microsoft Office Word</Application>
  <DocSecurity>4</DocSecurity>
  <Lines>49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HB00295 (Committee Report (Unamended))</vt:lpstr>
    </vt:vector>
  </TitlesOfParts>
  <Company>State of Texas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17647</dc:subject>
  <dc:creator>State of Texas</dc:creator>
  <dc:description>HB 295 by Murr-(H)Criminal Jurisprudence</dc:description>
  <cp:lastModifiedBy>Lauren Bustamente</cp:lastModifiedBy>
  <cp:revision>2</cp:revision>
  <cp:lastPrinted>2003-11-26T17:21:00Z</cp:lastPrinted>
  <dcterms:created xsi:type="dcterms:W3CDTF">2021-04-01T19:12:00Z</dcterms:created>
  <dcterms:modified xsi:type="dcterms:W3CDTF">2021-04-01T19:12:00Z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21.89.1555</vt:lpwstr>
  </property>
</Properties>
</file>