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5D" w:rsidRDefault="006674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4172A29A2847E388E88BF231006989"/>
          </w:placeholder>
        </w:sdtPr>
        <w:sdtContent>
          <w:r w:rsidRPr="005C2A78">
            <w:rPr>
              <w:rFonts w:cs="Times New Roman"/>
              <w:b/>
              <w:szCs w:val="24"/>
              <w:u w:val="single"/>
            </w:rPr>
            <w:t>BILL ANALYSIS</w:t>
          </w:r>
        </w:sdtContent>
      </w:sdt>
    </w:p>
    <w:p w:rsidR="0066745D" w:rsidRPr="00585C31" w:rsidRDefault="0066745D" w:rsidP="000F1DF9">
      <w:pPr>
        <w:spacing w:after="0" w:line="240" w:lineRule="auto"/>
        <w:rPr>
          <w:rFonts w:cs="Times New Roman"/>
          <w:szCs w:val="24"/>
        </w:rPr>
      </w:pPr>
    </w:p>
    <w:p w:rsidR="0066745D" w:rsidRPr="00585C31" w:rsidRDefault="006674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745D" w:rsidTr="000F1DF9">
        <w:tc>
          <w:tcPr>
            <w:tcW w:w="2718" w:type="dxa"/>
          </w:tcPr>
          <w:p w:rsidR="0066745D" w:rsidRPr="005C2A78" w:rsidRDefault="0066745D" w:rsidP="006D756B">
            <w:pPr>
              <w:rPr>
                <w:rFonts w:cs="Times New Roman"/>
                <w:szCs w:val="24"/>
              </w:rPr>
            </w:pPr>
            <w:sdt>
              <w:sdtPr>
                <w:rPr>
                  <w:rFonts w:cs="Times New Roman"/>
                  <w:szCs w:val="24"/>
                </w:rPr>
                <w:alias w:val="Agency Title"/>
                <w:tag w:val="AgencyTitleContentControl"/>
                <w:id w:val="1920747753"/>
                <w:lock w:val="sdtContentLocked"/>
                <w:placeholder>
                  <w:docPart w:val="CADCF36E9EBB485889B21BD87437ECEB"/>
                </w:placeholder>
              </w:sdtPr>
              <w:sdtEndPr>
                <w:rPr>
                  <w:rFonts w:cstheme="minorBidi"/>
                  <w:szCs w:val="22"/>
                </w:rPr>
              </w:sdtEndPr>
              <w:sdtContent>
                <w:r>
                  <w:rPr>
                    <w:rFonts w:cs="Times New Roman"/>
                    <w:szCs w:val="24"/>
                  </w:rPr>
                  <w:t>Senate Research Center</w:t>
                </w:r>
              </w:sdtContent>
            </w:sdt>
          </w:p>
        </w:tc>
        <w:tc>
          <w:tcPr>
            <w:tcW w:w="6858" w:type="dxa"/>
          </w:tcPr>
          <w:p w:rsidR="0066745D" w:rsidRPr="00FF6471" w:rsidRDefault="0066745D" w:rsidP="000F1DF9">
            <w:pPr>
              <w:jc w:val="right"/>
              <w:rPr>
                <w:rFonts w:cs="Times New Roman"/>
                <w:szCs w:val="24"/>
              </w:rPr>
            </w:pPr>
            <w:sdt>
              <w:sdtPr>
                <w:rPr>
                  <w:rFonts w:cs="Times New Roman"/>
                  <w:szCs w:val="24"/>
                </w:rPr>
                <w:alias w:val="Bill Number"/>
                <w:tag w:val="BillNumberOne"/>
                <w:id w:val="-410784069"/>
                <w:lock w:val="sdtContentLocked"/>
                <w:placeholder>
                  <w:docPart w:val="A46E9324317A48ADA0CD26DA64787F6F"/>
                </w:placeholder>
              </w:sdtPr>
              <w:sdtContent>
                <w:r>
                  <w:rPr>
                    <w:rFonts w:cs="Times New Roman"/>
                    <w:szCs w:val="24"/>
                  </w:rPr>
                  <w:t>H.B. 297</w:t>
                </w:r>
              </w:sdtContent>
            </w:sdt>
          </w:p>
        </w:tc>
      </w:tr>
      <w:tr w:rsidR="0066745D" w:rsidTr="000F1DF9">
        <w:sdt>
          <w:sdtPr>
            <w:rPr>
              <w:rFonts w:cs="Times New Roman"/>
              <w:szCs w:val="24"/>
            </w:rPr>
            <w:alias w:val="TLCNumber"/>
            <w:tag w:val="TLCNumber"/>
            <w:id w:val="-542600604"/>
            <w:lock w:val="sdtLocked"/>
            <w:placeholder>
              <w:docPart w:val="7EEA1EC91F0E4CC88C9164675E1AFCC7"/>
            </w:placeholder>
          </w:sdtPr>
          <w:sdtContent>
            <w:tc>
              <w:tcPr>
                <w:tcW w:w="2718" w:type="dxa"/>
              </w:tcPr>
              <w:p w:rsidR="0066745D" w:rsidRPr="000F1DF9" w:rsidRDefault="0066745D" w:rsidP="00C65088">
                <w:pPr>
                  <w:rPr>
                    <w:rFonts w:cs="Times New Roman"/>
                    <w:szCs w:val="24"/>
                  </w:rPr>
                </w:pPr>
                <w:r>
                  <w:rPr>
                    <w:rFonts w:cs="Times New Roman"/>
                    <w:szCs w:val="24"/>
                  </w:rPr>
                  <w:t>87R21852 MCF-F</w:t>
                </w:r>
              </w:p>
            </w:tc>
          </w:sdtContent>
        </w:sdt>
        <w:tc>
          <w:tcPr>
            <w:tcW w:w="6858" w:type="dxa"/>
          </w:tcPr>
          <w:p w:rsidR="0066745D" w:rsidRPr="005C2A78" w:rsidRDefault="0066745D" w:rsidP="00073EDD">
            <w:pPr>
              <w:jc w:val="right"/>
              <w:rPr>
                <w:rFonts w:cs="Times New Roman"/>
                <w:szCs w:val="24"/>
              </w:rPr>
            </w:pPr>
            <w:sdt>
              <w:sdtPr>
                <w:rPr>
                  <w:rFonts w:cs="Times New Roman"/>
                  <w:szCs w:val="24"/>
                </w:rPr>
                <w:alias w:val="Author Label"/>
                <w:tag w:val="By"/>
                <w:id w:val="72399597"/>
                <w:lock w:val="sdtLocked"/>
                <w:placeholder>
                  <w:docPart w:val="B6BC0B4F01144F73952D8445AE062D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6CDFAC15504642BEB5A0DFADD627C3"/>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4A2073638A1E4F3BBC449DC7AF78B7F9"/>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BC0EE28904484C2F8CE42C84C6513031"/>
                </w:placeholder>
                <w:showingPlcHdr/>
              </w:sdtPr>
              <w:sdtContent/>
            </w:sdt>
          </w:p>
        </w:tc>
      </w:tr>
      <w:tr w:rsidR="0066745D" w:rsidTr="000F1DF9">
        <w:tc>
          <w:tcPr>
            <w:tcW w:w="2718" w:type="dxa"/>
          </w:tcPr>
          <w:p w:rsidR="0066745D" w:rsidRPr="00BC7495" w:rsidRDefault="0066745D" w:rsidP="000F1DF9">
            <w:pPr>
              <w:rPr>
                <w:rFonts w:cs="Times New Roman"/>
                <w:szCs w:val="24"/>
              </w:rPr>
            </w:pPr>
          </w:p>
        </w:tc>
        <w:sdt>
          <w:sdtPr>
            <w:rPr>
              <w:rFonts w:cs="Times New Roman"/>
              <w:szCs w:val="24"/>
            </w:rPr>
            <w:alias w:val="Committee"/>
            <w:tag w:val="Committee"/>
            <w:id w:val="1914272295"/>
            <w:lock w:val="sdtContentLocked"/>
            <w:placeholder>
              <w:docPart w:val="0D808D5074B44D8F84B0D44EDC83967F"/>
            </w:placeholder>
          </w:sdtPr>
          <w:sdtContent>
            <w:tc>
              <w:tcPr>
                <w:tcW w:w="6858" w:type="dxa"/>
              </w:tcPr>
              <w:p w:rsidR="0066745D" w:rsidRPr="00FF6471" w:rsidRDefault="0066745D" w:rsidP="000F1DF9">
                <w:pPr>
                  <w:jc w:val="right"/>
                  <w:rPr>
                    <w:rFonts w:cs="Times New Roman"/>
                    <w:szCs w:val="24"/>
                  </w:rPr>
                </w:pPr>
                <w:r>
                  <w:rPr>
                    <w:rFonts w:cs="Times New Roman"/>
                    <w:szCs w:val="24"/>
                  </w:rPr>
                  <w:t>Health &amp; Human Services</w:t>
                </w:r>
              </w:p>
            </w:tc>
          </w:sdtContent>
        </w:sdt>
      </w:tr>
      <w:tr w:rsidR="0066745D" w:rsidTr="000F1DF9">
        <w:tc>
          <w:tcPr>
            <w:tcW w:w="2718" w:type="dxa"/>
          </w:tcPr>
          <w:p w:rsidR="0066745D" w:rsidRPr="00BC7495" w:rsidRDefault="0066745D" w:rsidP="000F1DF9">
            <w:pPr>
              <w:rPr>
                <w:rFonts w:cs="Times New Roman"/>
                <w:szCs w:val="24"/>
              </w:rPr>
            </w:pPr>
          </w:p>
        </w:tc>
        <w:sdt>
          <w:sdtPr>
            <w:rPr>
              <w:rFonts w:cs="Times New Roman"/>
              <w:szCs w:val="24"/>
            </w:rPr>
            <w:alias w:val="Date"/>
            <w:tag w:val="DateContentControl"/>
            <w:id w:val="1178081906"/>
            <w:lock w:val="sdtLocked"/>
            <w:placeholder>
              <w:docPart w:val="0B24EE66963647C183CE3E6028810B2B"/>
            </w:placeholder>
            <w:date w:fullDate="2021-05-17T00:00:00Z">
              <w:dateFormat w:val="M/d/yyyy"/>
              <w:lid w:val="en-US"/>
              <w:storeMappedDataAs w:val="dateTime"/>
              <w:calendar w:val="gregorian"/>
            </w:date>
          </w:sdtPr>
          <w:sdtContent>
            <w:tc>
              <w:tcPr>
                <w:tcW w:w="6858" w:type="dxa"/>
              </w:tcPr>
              <w:p w:rsidR="0066745D" w:rsidRPr="00FF6471" w:rsidRDefault="0066745D" w:rsidP="000F1DF9">
                <w:pPr>
                  <w:jc w:val="right"/>
                  <w:rPr>
                    <w:rFonts w:cs="Times New Roman"/>
                    <w:szCs w:val="24"/>
                  </w:rPr>
                </w:pPr>
                <w:r>
                  <w:rPr>
                    <w:rFonts w:cs="Times New Roman"/>
                    <w:szCs w:val="24"/>
                  </w:rPr>
                  <w:t>5/17/2021</w:t>
                </w:r>
              </w:p>
            </w:tc>
          </w:sdtContent>
        </w:sdt>
      </w:tr>
      <w:tr w:rsidR="0066745D" w:rsidTr="000F1DF9">
        <w:tc>
          <w:tcPr>
            <w:tcW w:w="2718" w:type="dxa"/>
          </w:tcPr>
          <w:p w:rsidR="0066745D" w:rsidRPr="00BC7495" w:rsidRDefault="0066745D" w:rsidP="000F1DF9">
            <w:pPr>
              <w:rPr>
                <w:rFonts w:cs="Times New Roman"/>
                <w:szCs w:val="24"/>
              </w:rPr>
            </w:pPr>
          </w:p>
        </w:tc>
        <w:sdt>
          <w:sdtPr>
            <w:rPr>
              <w:rFonts w:cs="Times New Roman"/>
              <w:szCs w:val="24"/>
            </w:rPr>
            <w:alias w:val="BA Version"/>
            <w:tag w:val="BAVersion"/>
            <w:id w:val="-1685590809"/>
            <w:lock w:val="sdtContentLocked"/>
            <w:placeholder>
              <w:docPart w:val="94C5C830F1B84BCE87DCEFAC7AF5F783"/>
            </w:placeholder>
          </w:sdtPr>
          <w:sdtContent>
            <w:tc>
              <w:tcPr>
                <w:tcW w:w="6858" w:type="dxa"/>
              </w:tcPr>
              <w:p w:rsidR="0066745D" w:rsidRPr="00FF6471" w:rsidRDefault="0066745D" w:rsidP="000F1DF9">
                <w:pPr>
                  <w:jc w:val="right"/>
                  <w:rPr>
                    <w:rFonts w:cs="Times New Roman"/>
                    <w:szCs w:val="24"/>
                  </w:rPr>
                </w:pPr>
                <w:r>
                  <w:rPr>
                    <w:rFonts w:cs="Times New Roman"/>
                    <w:szCs w:val="24"/>
                  </w:rPr>
                  <w:t>Engrossed</w:t>
                </w:r>
              </w:p>
            </w:tc>
          </w:sdtContent>
        </w:sdt>
      </w:tr>
    </w:tbl>
    <w:p w:rsidR="0066745D" w:rsidRPr="00FF6471" w:rsidRDefault="0066745D" w:rsidP="000F1DF9">
      <w:pPr>
        <w:spacing w:after="0" w:line="240" w:lineRule="auto"/>
        <w:rPr>
          <w:rFonts w:cs="Times New Roman"/>
          <w:szCs w:val="24"/>
        </w:rPr>
      </w:pPr>
    </w:p>
    <w:p w:rsidR="0066745D" w:rsidRPr="00FF6471" w:rsidRDefault="0066745D" w:rsidP="000F1DF9">
      <w:pPr>
        <w:spacing w:after="0" w:line="240" w:lineRule="auto"/>
        <w:rPr>
          <w:rFonts w:cs="Times New Roman"/>
          <w:szCs w:val="24"/>
        </w:rPr>
      </w:pPr>
    </w:p>
    <w:p w:rsidR="0066745D" w:rsidRPr="00FF6471" w:rsidRDefault="006674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FC2B344FD7440082B1DF8124A7040D"/>
        </w:placeholder>
      </w:sdtPr>
      <w:sdtContent>
        <w:p w:rsidR="0066745D" w:rsidRDefault="006674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FE929163AF427CB9BE515519D044AE"/>
        </w:placeholder>
      </w:sdtPr>
      <w:sdtContent>
        <w:p w:rsidR="0066745D" w:rsidRDefault="0066745D" w:rsidP="00C513EF">
          <w:pPr>
            <w:pStyle w:val="NormalWeb"/>
            <w:spacing w:before="0" w:beforeAutospacing="0" w:after="0" w:afterAutospacing="0"/>
            <w:jc w:val="both"/>
            <w:divId w:val="732773963"/>
            <w:rPr>
              <w:rFonts w:eastAsia="Times New Roman"/>
              <w:bCs/>
            </w:rPr>
          </w:pPr>
        </w:p>
        <w:p w:rsidR="0066745D" w:rsidRPr="00C513EF" w:rsidRDefault="0066745D" w:rsidP="00C513EF">
          <w:pPr>
            <w:pStyle w:val="NormalWeb"/>
            <w:spacing w:before="0" w:beforeAutospacing="0" w:after="0" w:afterAutospacing="0"/>
            <w:jc w:val="both"/>
            <w:divId w:val="732773963"/>
            <w:rPr>
              <w:color w:val="000000"/>
            </w:rPr>
          </w:pPr>
          <w:r w:rsidRPr="00C513EF">
            <w:rPr>
              <w:color w:val="000000"/>
            </w:rPr>
            <w:t xml:space="preserve">Interested parties contend that the current yearly inservice training requirement for inpatient mental health treatment facilities are often repetitive and lengthy. The inservice training is designed to assist employees and health care professionals associated with the facility in identifying patient abuse or neglect and illegal, unprofessional, or unethical conduct by or in the facility. </w:t>
          </w:r>
          <w:r>
            <w:rPr>
              <w:color w:val="000000"/>
            </w:rPr>
            <w:t>H.B. 297</w:t>
          </w:r>
          <w:r w:rsidRPr="00C513EF">
            <w:rPr>
              <w:color w:val="000000"/>
            </w:rPr>
            <w:t xml:space="preserve"> will reduce this len</w:t>
          </w:r>
          <w:r>
            <w:rPr>
              <w:color w:val="000000"/>
            </w:rPr>
            <w:t>gthy and repetitious test from eight hours to four</w:t>
          </w:r>
          <w:r w:rsidRPr="00C513EF">
            <w:rPr>
              <w:color w:val="000000"/>
            </w:rPr>
            <w:t xml:space="preserve"> hours so employees and health care professional may treat their patients.</w:t>
          </w:r>
        </w:p>
        <w:p w:rsidR="0066745D" w:rsidRPr="00D70925" w:rsidRDefault="0066745D" w:rsidP="00C513EF">
          <w:pPr>
            <w:spacing w:after="0" w:line="240" w:lineRule="auto"/>
            <w:jc w:val="both"/>
            <w:rPr>
              <w:rFonts w:eastAsia="Times New Roman" w:cs="Times New Roman"/>
              <w:bCs/>
              <w:szCs w:val="24"/>
            </w:rPr>
          </w:pPr>
        </w:p>
      </w:sdtContent>
    </w:sdt>
    <w:p w:rsidR="0066745D" w:rsidRDefault="006674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297 </w:t>
      </w:r>
      <w:bookmarkStart w:id="1" w:name="AmendsCurrentLaw"/>
      <w:bookmarkEnd w:id="1"/>
      <w:r>
        <w:rPr>
          <w:rFonts w:cs="Times New Roman"/>
          <w:szCs w:val="24"/>
        </w:rPr>
        <w:t>amends current law relating to inservice training on prevention of abuse, neglect, and illegal, unprofessional, and unethical conduct provided by certain health care facilities.</w:t>
      </w:r>
    </w:p>
    <w:p w:rsidR="0066745D" w:rsidRPr="00287469" w:rsidRDefault="0066745D" w:rsidP="000F1DF9">
      <w:pPr>
        <w:spacing w:after="0" w:line="240" w:lineRule="auto"/>
        <w:jc w:val="both"/>
        <w:rPr>
          <w:rFonts w:eastAsia="Times New Roman" w:cs="Times New Roman"/>
          <w:szCs w:val="24"/>
        </w:rPr>
      </w:pPr>
    </w:p>
    <w:p w:rsidR="0066745D" w:rsidRPr="005C2A78" w:rsidRDefault="006674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A636083C904E11BE808CCECC5E645E"/>
          </w:placeholder>
        </w:sdtPr>
        <w:sdtContent>
          <w:r>
            <w:rPr>
              <w:rFonts w:eastAsia="Times New Roman" w:cs="Times New Roman"/>
              <w:b/>
              <w:szCs w:val="24"/>
              <w:u w:val="single"/>
            </w:rPr>
            <w:t>RULEMAKING AUTHORITY</w:t>
          </w:r>
        </w:sdtContent>
      </w:sdt>
    </w:p>
    <w:p w:rsidR="0066745D" w:rsidRPr="006529C4" w:rsidRDefault="0066745D" w:rsidP="00774EC7">
      <w:pPr>
        <w:spacing w:after="0" w:line="240" w:lineRule="auto"/>
        <w:jc w:val="both"/>
        <w:rPr>
          <w:rFonts w:cs="Times New Roman"/>
          <w:szCs w:val="24"/>
        </w:rPr>
      </w:pPr>
    </w:p>
    <w:p w:rsidR="0066745D" w:rsidRPr="006529C4" w:rsidRDefault="0066745D"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161.113, Health and Safety Code) of this bill.</w:t>
      </w:r>
    </w:p>
    <w:p w:rsidR="0066745D" w:rsidRPr="006529C4" w:rsidRDefault="0066745D" w:rsidP="00774EC7">
      <w:pPr>
        <w:spacing w:after="0" w:line="240" w:lineRule="auto"/>
        <w:jc w:val="both"/>
        <w:rPr>
          <w:rFonts w:cs="Times New Roman"/>
          <w:szCs w:val="24"/>
        </w:rPr>
      </w:pPr>
    </w:p>
    <w:p w:rsidR="0066745D" w:rsidRPr="005C2A78" w:rsidRDefault="006674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A76B0A2EAF4E44818FFDBEFEA5063C"/>
          </w:placeholder>
        </w:sdtPr>
        <w:sdtContent>
          <w:r>
            <w:rPr>
              <w:rFonts w:eastAsia="Times New Roman" w:cs="Times New Roman"/>
              <w:b/>
              <w:szCs w:val="24"/>
              <w:u w:val="single"/>
            </w:rPr>
            <w:t>SECTION BY SECTION ANALYSIS</w:t>
          </w:r>
        </w:sdtContent>
      </w:sdt>
    </w:p>
    <w:p w:rsidR="0066745D" w:rsidRPr="005C2A78" w:rsidRDefault="0066745D" w:rsidP="000F1DF9">
      <w:pPr>
        <w:spacing w:after="0" w:line="240" w:lineRule="auto"/>
        <w:jc w:val="both"/>
        <w:rPr>
          <w:rFonts w:eastAsia="Times New Roman" w:cs="Times New Roman"/>
          <w:szCs w:val="24"/>
        </w:rPr>
      </w:pPr>
    </w:p>
    <w:p w:rsidR="0066745D" w:rsidRDefault="0066745D" w:rsidP="0054096A">
      <w:pPr>
        <w:spacing w:line="240" w:lineRule="auto"/>
        <w:jc w:val="both"/>
      </w:pPr>
      <w:r>
        <w:t>SECTION 1.  Amends Section 161.133(a), Health and Safety Code, as follows:</w:t>
      </w:r>
    </w:p>
    <w:p w:rsidR="0066745D" w:rsidRDefault="0066745D" w:rsidP="0054096A">
      <w:pPr>
        <w:spacing w:line="240" w:lineRule="auto"/>
        <w:ind w:left="720"/>
        <w:jc w:val="both"/>
      </w:pPr>
      <w:r>
        <w:t xml:space="preserve">(a)  Requires the executive commissioner of the Health and Human Services Commission by rule to require each inpatient mental health facility, treatment facility, or hospital that provides comprehensive medical rehabilitation services to annually provide as a condition of continued licensure a minimum of eight hours of </w:t>
      </w:r>
      <w:r w:rsidRPr="00287469">
        <w:t>initial inservice training for new employees and four hours of continuing inservice training</w:t>
      </w:r>
      <w:r>
        <w:t>, rather than a minimum of eight hours of inservice training,</w:t>
      </w:r>
      <w:r w:rsidRPr="00287469">
        <w:t xml:space="preserve"> for continuing employees that is</w:t>
      </w:r>
      <w:r>
        <w:t xml:space="preserve"> designed to assist employees and health care professionals associated with the facility in identifying patient abuse or neglect and illegal, unprofessional, or unethical conduct by or in the facility.</w:t>
      </w:r>
    </w:p>
    <w:p w:rsidR="0066745D" w:rsidRDefault="0066745D" w:rsidP="0054096A">
      <w:pPr>
        <w:spacing w:line="240" w:lineRule="auto"/>
        <w:jc w:val="both"/>
      </w:pPr>
      <w:r>
        <w:t>SECTION 2.  Makes application of Section 161.133(a), Health and Safety Code, as amended by this Act, prospective.</w:t>
      </w:r>
    </w:p>
    <w:p w:rsidR="0066745D" w:rsidRDefault="0066745D" w:rsidP="0054096A">
      <w:pPr>
        <w:spacing w:line="240" w:lineRule="auto"/>
        <w:jc w:val="both"/>
      </w:pPr>
      <w:r>
        <w:t>SECTION 3. Effective date: September 1, 2021.</w:t>
      </w:r>
    </w:p>
    <w:p w:rsidR="0066745D" w:rsidRPr="00C8671F" w:rsidRDefault="0066745D" w:rsidP="0054096A">
      <w:pPr>
        <w:spacing w:after="0" w:line="240" w:lineRule="auto"/>
        <w:jc w:val="both"/>
        <w:rPr>
          <w:rFonts w:eastAsia="Times New Roman" w:cs="Times New Roman"/>
          <w:szCs w:val="24"/>
        </w:rPr>
      </w:pPr>
    </w:p>
    <w:sectPr w:rsidR="0066745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81" w:rsidRDefault="002A4281" w:rsidP="000F1DF9">
      <w:pPr>
        <w:spacing w:after="0" w:line="240" w:lineRule="auto"/>
      </w:pPr>
      <w:r>
        <w:separator/>
      </w:r>
    </w:p>
  </w:endnote>
  <w:endnote w:type="continuationSeparator" w:id="0">
    <w:p w:rsidR="002A4281" w:rsidRDefault="002A42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42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745D">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745D">
                <w:rPr>
                  <w:sz w:val="20"/>
                  <w:szCs w:val="20"/>
                </w:rPr>
                <w:t>H.B. 297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745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42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74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745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81" w:rsidRDefault="002A4281" w:rsidP="000F1DF9">
      <w:pPr>
        <w:spacing w:after="0" w:line="240" w:lineRule="auto"/>
      </w:pPr>
      <w:r>
        <w:separator/>
      </w:r>
    </w:p>
  </w:footnote>
  <w:footnote w:type="continuationSeparator" w:id="0">
    <w:p w:rsidR="002A4281" w:rsidRDefault="002A42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428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745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6346"/>
  <w15:docId w15:val="{B75F89EC-BCDA-472F-9FDF-27C857AC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74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4172A29A2847E388E88BF231006989"/>
        <w:category>
          <w:name w:val="General"/>
          <w:gallery w:val="placeholder"/>
        </w:category>
        <w:types>
          <w:type w:val="bbPlcHdr"/>
        </w:types>
        <w:behaviors>
          <w:behavior w:val="content"/>
        </w:behaviors>
        <w:guid w:val="{9AD1CB1C-92E8-4CAB-A10F-C17D5CE70B79}"/>
      </w:docPartPr>
      <w:docPartBody>
        <w:p w:rsidR="00000000" w:rsidRDefault="00C8591D"/>
      </w:docPartBody>
    </w:docPart>
    <w:docPart>
      <w:docPartPr>
        <w:name w:val="CADCF36E9EBB485889B21BD87437ECEB"/>
        <w:category>
          <w:name w:val="General"/>
          <w:gallery w:val="placeholder"/>
        </w:category>
        <w:types>
          <w:type w:val="bbPlcHdr"/>
        </w:types>
        <w:behaviors>
          <w:behavior w:val="content"/>
        </w:behaviors>
        <w:guid w:val="{E8E8652F-C66D-4F3A-B4DF-D8DA5058B53F}"/>
      </w:docPartPr>
      <w:docPartBody>
        <w:p w:rsidR="00000000" w:rsidRDefault="00C8591D"/>
      </w:docPartBody>
    </w:docPart>
    <w:docPart>
      <w:docPartPr>
        <w:name w:val="A46E9324317A48ADA0CD26DA64787F6F"/>
        <w:category>
          <w:name w:val="General"/>
          <w:gallery w:val="placeholder"/>
        </w:category>
        <w:types>
          <w:type w:val="bbPlcHdr"/>
        </w:types>
        <w:behaviors>
          <w:behavior w:val="content"/>
        </w:behaviors>
        <w:guid w:val="{E7BCCFD6-1E9C-467B-93BA-BA4EB95D5BB5}"/>
      </w:docPartPr>
      <w:docPartBody>
        <w:p w:rsidR="00000000" w:rsidRDefault="00C8591D"/>
      </w:docPartBody>
    </w:docPart>
    <w:docPart>
      <w:docPartPr>
        <w:name w:val="7EEA1EC91F0E4CC88C9164675E1AFCC7"/>
        <w:category>
          <w:name w:val="General"/>
          <w:gallery w:val="placeholder"/>
        </w:category>
        <w:types>
          <w:type w:val="bbPlcHdr"/>
        </w:types>
        <w:behaviors>
          <w:behavior w:val="content"/>
        </w:behaviors>
        <w:guid w:val="{92F79417-24F4-4848-A32A-23B65FCE58CC}"/>
      </w:docPartPr>
      <w:docPartBody>
        <w:p w:rsidR="00000000" w:rsidRDefault="00C8591D"/>
      </w:docPartBody>
    </w:docPart>
    <w:docPart>
      <w:docPartPr>
        <w:name w:val="B6BC0B4F01144F73952D8445AE062D10"/>
        <w:category>
          <w:name w:val="General"/>
          <w:gallery w:val="placeholder"/>
        </w:category>
        <w:types>
          <w:type w:val="bbPlcHdr"/>
        </w:types>
        <w:behaviors>
          <w:behavior w:val="content"/>
        </w:behaviors>
        <w:guid w:val="{4F3FFA31-FD78-4E1B-9957-56FBACC1A308}"/>
      </w:docPartPr>
      <w:docPartBody>
        <w:p w:rsidR="00000000" w:rsidRDefault="00C8591D"/>
      </w:docPartBody>
    </w:docPart>
    <w:docPart>
      <w:docPartPr>
        <w:name w:val="906CDFAC15504642BEB5A0DFADD627C3"/>
        <w:category>
          <w:name w:val="General"/>
          <w:gallery w:val="placeholder"/>
        </w:category>
        <w:types>
          <w:type w:val="bbPlcHdr"/>
        </w:types>
        <w:behaviors>
          <w:behavior w:val="content"/>
        </w:behaviors>
        <w:guid w:val="{E4D88299-D17E-4289-BC7A-D5D4A4362868}"/>
      </w:docPartPr>
      <w:docPartBody>
        <w:p w:rsidR="00000000" w:rsidRDefault="00C8591D"/>
      </w:docPartBody>
    </w:docPart>
    <w:docPart>
      <w:docPartPr>
        <w:name w:val="4A2073638A1E4F3BBC449DC7AF78B7F9"/>
        <w:category>
          <w:name w:val="General"/>
          <w:gallery w:val="placeholder"/>
        </w:category>
        <w:types>
          <w:type w:val="bbPlcHdr"/>
        </w:types>
        <w:behaviors>
          <w:behavior w:val="content"/>
        </w:behaviors>
        <w:guid w:val="{C311A82B-B75B-45E3-8D55-D969BC459417}"/>
      </w:docPartPr>
      <w:docPartBody>
        <w:p w:rsidR="00000000" w:rsidRDefault="00C8591D"/>
      </w:docPartBody>
    </w:docPart>
    <w:docPart>
      <w:docPartPr>
        <w:name w:val="BC0EE28904484C2F8CE42C84C6513031"/>
        <w:category>
          <w:name w:val="General"/>
          <w:gallery w:val="placeholder"/>
        </w:category>
        <w:types>
          <w:type w:val="bbPlcHdr"/>
        </w:types>
        <w:behaviors>
          <w:behavior w:val="content"/>
        </w:behaviors>
        <w:guid w:val="{13DDFF5C-CC2F-41C3-B583-2DEFB1AF02AB}"/>
      </w:docPartPr>
      <w:docPartBody>
        <w:p w:rsidR="00000000" w:rsidRDefault="00C8591D"/>
      </w:docPartBody>
    </w:docPart>
    <w:docPart>
      <w:docPartPr>
        <w:name w:val="0D808D5074B44D8F84B0D44EDC83967F"/>
        <w:category>
          <w:name w:val="General"/>
          <w:gallery w:val="placeholder"/>
        </w:category>
        <w:types>
          <w:type w:val="bbPlcHdr"/>
        </w:types>
        <w:behaviors>
          <w:behavior w:val="content"/>
        </w:behaviors>
        <w:guid w:val="{BD65177A-2C08-47F5-AA9F-A0123C484062}"/>
      </w:docPartPr>
      <w:docPartBody>
        <w:p w:rsidR="00000000" w:rsidRDefault="00C8591D"/>
      </w:docPartBody>
    </w:docPart>
    <w:docPart>
      <w:docPartPr>
        <w:name w:val="0B24EE66963647C183CE3E6028810B2B"/>
        <w:category>
          <w:name w:val="General"/>
          <w:gallery w:val="placeholder"/>
        </w:category>
        <w:types>
          <w:type w:val="bbPlcHdr"/>
        </w:types>
        <w:behaviors>
          <w:behavior w:val="content"/>
        </w:behaviors>
        <w:guid w:val="{D45C0FF8-1005-4CC4-814E-500E8268F7A9}"/>
      </w:docPartPr>
      <w:docPartBody>
        <w:p w:rsidR="00000000" w:rsidRDefault="001471AE" w:rsidP="001471AE">
          <w:pPr>
            <w:pStyle w:val="0B24EE66963647C183CE3E6028810B2B"/>
          </w:pPr>
          <w:r w:rsidRPr="00A30DD1">
            <w:rPr>
              <w:rStyle w:val="PlaceholderText"/>
            </w:rPr>
            <w:t>Click here to enter a date.</w:t>
          </w:r>
        </w:p>
      </w:docPartBody>
    </w:docPart>
    <w:docPart>
      <w:docPartPr>
        <w:name w:val="94C5C830F1B84BCE87DCEFAC7AF5F783"/>
        <w:category>
          <w:name w:val="General"/>
          <w:gallery w:val="placeholder"/>
        </w:category>
        <w:types>
          <w:type w:val="bbPlcHdr"/>
        </w:types>
        <w:behaviors>
          <w:behavior w:val="content"/>
        </w:behaviors>
        <w:guid w:val="{108C66E2-6C6E-40E7-95CE-A44CD3083ECE}"/>
      </w:docPartPr>
      <w:docPartBody>
        <w:p w:rsidR="00000000" w:rsidRDefault="00C8591D"/>
      </w:docPartBody>
    </w:docPart>
    <w:docPart>
      <w:docPartPr>
        <w:name w:val="00FC2B344FD7440082B1DF8124A7040D"/>
        <w:category>
          <w:name w:val="General"/>
          <w:gallery w:val="placeholder"/>
        </w:category>
        <w:types>
          <w:type w:val="bbPlcHdr"/>
        </w:types>
        <w:behaviors>
          <w:behavior w:val="content"/>
        </w:behaviors>
        <w:guid w:val="{872EFD40-9712-49E3-AD16-1CEC27DF4A4E}"/>
      </w:docPartPr>
      <w:docPartBody>
        <w:p w:rsidR="00000000" w:rsidRDefault="00C8591D"/>
      </w:docPartBody>
    </w:docPart>
    <w:docPart>
      <w:docPartPr>
        <w:name w:val="A4FE929163AF427CB9BE515519D044AE"/>
        <w:category>
          <w:name w:val="General"/>
          <w:gallery w:val="placeholder"/>
        </w:category>
        <w:types>
          <w:type w:val="bbPlcHdr"/>
        </w:types>
        <w:behaviors>
          <w:behavior w:val="content"/>
        </w:behaviors>
        <w:guid w:val="{1F2D276C-F501-447E-851B-0C5ED03D7CB6}"/>
      </w:docPartPr>
      <w:docPartBody>
        <w:p w:rsidR="00000000" w:rsidRDefault="001471AE" w:rsidP="001471AE">
          <w:pPr>
            <w:pStyle w:val="A4FE929163AF427CB9BE515519D044AE"/>
          </w:pPr>
          <w:r>
            <w:rPr>
              <w:rFonts w:eastAsia="Times New Roman" w:cs="Times New Roman"/>
              <w:bCs/>
              <w:szCs w:val="24"/>
            </w:rPr>
            <w:t xml:space="preserve"> </w:t>
          </w:r>
        </w:p>
      </w:docPartBody>
    </w:docPart>
    <w:docPart>
      <w:docPartPr>
        <w:name w:val="D4A636083C904E11BE808CCECC5E645E"/>
        <w:category>
          <w:name w:val="General"/>
          <w:gallery w:val="placeholder"/>
        </w:category>
        <w:types>
          <w:type w:val="bbPlcHdr"/>
        </w:types>
        <w:behaviors>
          <w:behavior w:val="content"/>
        </w:behaviors>
        <w:guid w:val="{55289B08-3C00-4E74-B459-5AB61A740200}"/>
      </w:docPartPr>
      <w:docPartBody>
        <w:p w:rsidR="00000000" w:rsidRDefault="00C8591D"/>
      </w:docPartBody>
    </w:docPart>
    <w:docPart>
      <w:docPartPr>
        <w:name w:val="16A76B0A2EAF4E44818FFDBEFEA5063C"/>
        <w:category>
          <w:name w:val="General"/>
          <w:gallery w:val="placeholder"/>
        </w:category>
        <w:types>
          <w:type w:val="bbPlcHdr"/>
        </w:types>
        <w:behaviors>
          <w:behavior w:val="content"/>
        </w:behaviors>
        <w:guid w:val="{DE008560-5704-46E1-893A-A4683E42700B}"/>
      </w:docPartPr>
      <w:docPartBody>
        <w:p w:rsidR="00000000" w:rsidRDefault="00C859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71A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591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1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B24EE66963647C183CE3E6028810B2B">
    <w:name w:val="0B24EE66963647C183CE3E6028810B2B"/>
    <w:rsid w:val="001471AE"/>
    <w:pPr>
      <w:spacing w:after="160" w:line="259" w:lineRule="auto"/>
    </w:pPr>
  </w:style>
  <w:style w:type="paragraph" w:customStyle="1" w:styleId="A4FE929163AF427CB9BE515519D044AE">
    <w:name w:val="A4FE929163AF427CB9BE515519D044AE"/>
    <w:rsid w:val="001471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3C825B-2335-4609-9FE1-D9B5B702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319</Words>
  <Characters>1820</Characters>
  <Application>Microsoft Office Word</Application>
  <DocSecurity>0</DocSecurity>
  <Lines>15</Lines>
  <Paragraphs>4</Paragraphs>
  <ScaleCrop>false</ScaleCrop>
  <Company>Texas Legislative Council</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2021-05-18T03:03:00Z</cp:lastPrinted>
  <dcterms:created xsi:type="dcterms:W3CDTF">2015-05-29T14:24:00Z</dcterms:created>
  <dcterms:modified xsi:type="dcterms:W3CDTF">2021-05-18T03:04:00Z</dcterms:modified>
</cp:coreProperties>
</file>

<file path=docProps/custom.xml><?xml version="1.0" encoding="utf-8"?>
<op:Properties xmlns:vt="http://schemas.openxmlformats.org/officeDocument/2006/docPropsVTypes" xmlns:op="http://schemas.openxmlformats.org/officeDocument/2006/custom-properties"/>
</file>