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A01CE3" w14:paraId="779C41F6" w14:textId="77777777" w:rsidTr="00345119">
        <w:tc>
          <w:tcPr>
            <w:tcW w:w="9576" w:type="dxa"/>
            <w:noWrap/>
          </w:tcPr>
          <w:p w14:paraId="4D37FAC5" w14:textId="77777777" w:rsidR="008423E4" w:rsidRPr="0022177D" w:rsidRDefault="00C377EA" w:rsidP="00A228B5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409B77DF" w14:textId="77777777" w:rsidR="008423E4" w:rsidRPr="0022177D" w:rsidRDefault="008423E4" w:rsidP="00A228B5">
      <w:pPr>
        <w:jc w:val="center"/>
      </w:pPr>
    </w:p>
    <w:p w14:paraId="27528972" w14:textId="77777777" w:rsidR="008423E4" w:rsidRPr="00B31F0E" w:rsidRDefault="008423E4" w:rsidP="00A228B5"/>
    <w:p w14:paraId="246F8F51" w14:textId="77777777" w:rsidR="008423E4" w:rsidRPr="00742794" w:rsidRDefault="008423E4" w:rsidP="00A228B5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A01CE3" w14:paraId="4D8224D0" w14:textId="77777777" w:rsidTr="00345119">
        <w:tc>
          <w:tcPr>
            <w:tcW w:w="9576" w:type="dxa"/>
          </w:tcPr>
          <w:p w14:paraId="66D9D30A" w14:textId="004941C8" w:rsidR="008423E4" w:rsidRPr="00861995" w:rsidRDefault="00C377EA" w:rsidP="00A228B5">
            <w:pPr>
              <w:jc w:val="right"/>
            </w:pPr>
            <w:r>
              <w:t>C.S.H.B. 297</w:t>
            </w:r>
          </w:p>
        </w:tc>
      </w:tr>
      <w:tr w:rsidR="00A01CE3" w14:paraId="4DEDDDD9" w14:textId="77777777" w:rsidTr="00345119">
        <w:tc>
          <w:tcPr>
            <w:tcW w:w="9576" w:type="dxa"/>
          </w:tcPr>
          <w:p w14:paraId="14CB14E9" w14:textId="156D54F9" w:rsidR="008423E4" w:rsidRPr="00861995" w:rsidRDefault="00C377EA" w:rsidP="00A228B5">
            <w:pPr>
              <w:jc w:val="right"/>
            </w:pPr>
            <w:r>
              <w:t xml:space="preserve">By: </w:t>
            </w:r>
            <w:r w:rsidR="00CE57A7">
              <w:t>Murr</w:t>
            </w:r>
          </w:p>
        </w:tc>
      </w:tr>
      <w:tr w:rsidR="00A01CE3" w14:paraId="67FF6672" w14:textId="77777777" w:rsidTr="00345119">
        <w:tc>
          <w:tcPr>
            <w:tcW w:w="9576" w:type="dxa"/>
          </w:tcPr>
          <w:p w14:paraId="3964B84E" w14:textId="1E619A98" w:rsidR="008423E4" w:rsidRPr="00861995" w:rsidRDefault="00C377EA" w:rsidP="00A228B5">
            <w:pPr>
              <w:jc w:val="right"/>
            </w:pPr>
            <w:r>
              <w:t>Public Health</w:t>
            </w:r>
          </w:p>
        </w:tc>
      </w:tr>
      <w:tr w:rsidR="00A01CE3" w14:paraId="37146EF9" w14:textId="77777777" w:rsidTr="00345119">
        <w:tc>
          <w:tcPr>
            <w:tcW w:w="9576" w:type="dxa"/>
          </w:tcPr>
          <w:p w14:paraId="4C0A02A6" w14:textId="21747BAA" w:rsidR="008423E4" w:rsidRDefault="00C377EA" w:rsidP="00A228B5">
            <w:pPr>
              <w:jc w:val="right"/>
            </w:pPr>
            <w:r>
              <w:t>Committee Report (Substituted)</w:t>
            </w:r>
          </w:p>
        </w:tc>
      </w:tr>
    </w:tbl>
    <w:p w14:paraId="25F22A0A" w14:textId="77777777" w:rsidR="008423E4" w:rsidRDefault="008423E4" w:rsidP="00A228B5">
      <w:pPr>
        <w:tabs>
          <w:tab w:val="right" w:pos="9360"/>
        </w:tabs>
      </w:pPr>
    </w:p>
    <w:p w14:paraId="56438478" w14:textId="77777777" w:rsidR="008423E4" w:rsidRDefault="008423E4" w:rsidP="00A228B5"/>
    <w:p w14:paraId="773DCA54" w14:textId="77777777" w:rsidR="008423E4" w:rsidRDefault="008423E4" w:rsidP="00A228B5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A01CE3" w14:paraId="2552B80D" w14:textId="77777777" w:rsidTr="00345119">
        <w:tc>
          <w:tcPr>
            <w:tcW w:w="9576" w:type="dxa"/>
          </w:tcPr>
          <w:p w14:paraId="1887F772" w14:textId="77777777" w:rsidR="008423E4" w:rsidRPr="00A8133F" w:rsidRDefault="00C377EA" w:rsidP="00A228B5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332C9EDD" w14:textId="77777777" w:rsidR="008423E4" w:rsidRDefault="008423E4" w:rsidP="00A228B5"/>
          <w:p w14:paraId="5D40F643" w14:textId="2FDB461A" w:rsidR="00A633DB" w:rsidRDefault="00C377EA" w:rsidP="00A228B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More than two decades ago the legislature</w:t>
            </w:r>
            <w:r w:rsidRPr="00A633DB">
              <w:t xml:space="preserve"> </w:t>
            </w:r>
            <w:r>
              <w:t>enacted legislation</w:t>
            </w:r>
            <w:r w:rsidRPr="00A633DB">
              <w:t xml:space="preserve"> requir</w:t>
            </w:r>
            <w:r>
              <w:t>ing</w:t>
            </w:r>
            <w:r w:rsidRPr="00A633DB">
              <w:t xml:space="preserve"> each inpatient mental health facility, treatment facility, or hospital that provides comprehensive medical rehabilitation services to annually provide as a condition of continued licensure a minimum of eight hours of inservice training designed to assist </w:t>
            </w:r>
            <w:r w:rsidRPr="00A633DB">
              <w:t>employees and health care professionals associated with the facility in identifying patient abuse or neglect and illegal, unprofessional, or unethical conduct by or in the facility.</w:t>
            </w:r>
            <w:r w:rsidR="00263A0F">
              <w:t xml:space="preserve"> </w:t>
            </w:r>
            <w:r>
              <w:t>It has been noted that t</w:t>
            </w:r>
            <w:r w:rsidRPr="00A633DB">
              <w:t xml:space="preserve">his training requirement is costly in employee </w:t>
            </w:r>
            <w:r>
              <w:t>tim</w:t>
            </w:r>
            <w:r>
              <w:t>e</w:t>
            </w:r>
            <w:r w:rsidRPr="00A633DB">
              <w:t xml:space="preserve"> and the information </w:t>
            </w:r>
            <w:r>
              <w:t xml:space="preserve">contained in the training </w:t>
            </w:r>
            <w:r w:rsidRPr="00A633DB">
              <w:t>does not change significantly enough</w:t>
            </w:r>
            <w:r>
              <w:t xml:space="preserve"> year-to-year</w:t>
            </w:r>
            <w:r w:rsidRPr="00A633DB">
              <w:t xml:space="preserve"> to warrant a complete retraining annually.</w:t>
            </w:r>
            <w:r w:rsidR="00263A0F">
              <w:t xml:space="preserve"> </w:t>
            </w:r>
            <w:r w:rsidR="0078201F">
              <w:t>C.S.H.B.</w:t>
            </w:r>
            <w:r w:rsidRPr="00A633DB">
              <w:t xml:space="preserve"> 297 </w:t>
            </w:r>
            <w:r w:rsidR="00573EE5">
              <w:t xml:space="preserve">seeks to address this issue by </w:t>
            </w:r>
            <w:r w:rsidRPr="00A633DB">
              <w:t>reduc</w:t>
            </w:r>
            <w:r w:rsidR="00573EE5">
              <w:t>ing</w:t>
            </w:r>
            <w:r w:rsidRPr="00A633DB">
              <w:t xml:space="preserve"> the continu</w:t>
            </w:r>
            <w:r w:rsidR="00573EE5">
              <w:t>ing</w:t>
            </w:r>
            <w:r w:rsidRPr="00A633DB">
              <w:t xml:space="preserve"> inservice training from eight hours to four hou</w:t>
            </w:r>
            <w:r w:rsidRPr="00A633DB">
              <w:t>r</w:t>
            </w:r>
            <w:r w:rsidR="00573EE5">
              <w:t>s while retaining the eight hours of training for new employees</w:t>
            </w:r>
            <w:r w:rsidRPr="00A633DB">
              <w:t xml:space="preserve">. </w:t>
            </w:r>
          </w:p>
          <w:p w14:paraId="4F485787" w14:textId="77777777" w:rsidR="008423E4" w:rsidRPr="00E26B13" w:rsidRDefault="008423E4" w:rsidP="00A228B5">
            <w:pPr>
              <w:rPr>
                <w:b/>
              </w:rPr>
            </w:pPr>
          </w:p>
        </w:tc>
      </w:tr>
      <w:tr w:rsidR="00A01CE3" w14:paraId="41C611D1" w14:textId="77777777" w:rsidTr="00345119">
        <w:tc>
          <w:tcPr>
            <w:tcW w:w="9576" w:type="dxa"/>
          </w:tcPr>
          <w:p w14:paraId="716B94AD" w14:textId="77777777" w:rsidR="0017725B" w:rsidRDefault="00C377EA" w:rsidP="00A228B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47339567" w14:textId="77777777" w:rsidR="0017725B" w:rsidRDefault="0017725B" w:rsidP="00A228B5">
            <w:pPr>
              <w:rPr>
                <w:b/>
                <w:u w:val="single"/>
              </w:rPr>
            </w:pPr>
          </w:p>
          <w:p w14:paraId="20F76145" w14:textId="77777777" w:rsidR="003777E8" w:rsidRPr="003777E8" w:rsidRDefault="00C377EA" w:rsidP="00A228B5">
            <w:pPr>
              <w:jc w:val="both"/>
            </w:pPr>
            <w:r>
              <w:t>It is the committee's opinion that this bill does not expressly create a criminal offense, increase the punishment for an existing criminal offense or category of</w:t>
            </w:r>
            <w:r>
              <w:t xml:space="preserve"> offenses, or change the eligibility of a person for community supervision, parole, or mandatory supervision.</w:t>
            </w:r>
          </w:p>
          <w:p w14:paraId="4D5B472B" w14:textId="77777777" w:rsidR="0017725B" w:rsidRPr="0017725B" w:rsidRDefault="0017725B" w:rsidP="00A228B5">
            <w:pPr>
              <w:rPr>
                <w:b/>
                <w:u w:val="single"/>
              </w:rPr>
            </w:pPr>
          </w:p>
        </w:tc>
      </w:tr>
      <w:tr w:rsidR="00A01CE3" w14:paraId="6BAD340C" w14:textId="77777777" w:rsidTr="00345119">
        <w:tc>
          <w:tcPr>
            <w:tcW w:w="9576" w:type="dxa"/>
          </w:tcPr>
          <w:p w14:paraId="66A6468E" w14:textId="77777777" w:rsidR="008423E4" w:rsidRPr="00A8133F" w:rsidRDefault="00C377EA" w:rsidP="00A228B5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13EDA84E" w14:textId="77777777" w:rsidR="008423E4" w:rsidRDefault="008423E4" w:rsidP="00A228B5"/>
          <w:p w14:paraId="1F5E6F56" w14:textId="77777777" w:rsidR="003777E8" w:rsidRDefault="00C377EA" w:rsidP="00A228B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rulemaking authority to a state </w:t>
            </w:r>
            <w:r>
              <w:t>officer, department, agency, or institution.</w:t>
            </w:r>
          </w:p>
          <w:p w14:paraId="04E1F629" w14:textId="77777777" w:rsidR="008423E4" w:rsidRPr="00E21FDC" w:rsidRDefault="008423E4" w:rsidP="00A228B5">
            <w:pPr>
              <w:rPr>
                <w:b/>
              </w:rPr>
            </w:pPr>
          </w:p>
        </w:tc>
      </w:tr>
      <w:tr w:rsidR="00A01CE3" w14:paraId="0167AEF4" w14:textId="77777777" w:rsidTr="00345119">
        <w:tc>
          <w:tcPr>
            <w:tcW w:w="9576" w:type="dxa"/>
          </w:tcPr>
          <w:p w14:paraId="6EB29031" w14:textId="77777777" w:rsidR="008423E4" w:rsidRPr="00A8133F" w:rsidRDefault="00C377EA" w:rsidP="00A228B5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53528DED" w14:textId="77777777" w:rsidR="008423E4" w:rsidRDefault="008423E4" w:rsidP="00A228B5"/>
          <w:p w14:paraId="055CE482" w14:textId="39EE512E" w:rsidR="00C72DF2" w:rsidRDefault="00C377EA" w:rsidP="00A228B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 w:rsidR="00466B9E">
              <w:t>H.B. 297</w:t>
            </w:r>
            <w:r w:rsidR="008F1570">
              <w:t xml:space="preserve"> amends the Health and Safety Code to </w:t>
            </w:r>
            <w:r w:rsidR="00A451BF">
              <w:t xml:space="preserve">replace the requirement for </w:t>
            </w:r>
            <w:r w:rsidR="004460D8" w:rsidRPr="00A32241">
              <w:t xml:space="preserve">each inpatient mental health facility, treatment facility, or hospital that provides comprehensive medical rehabilitation services </w:t>
            </w:r>
            <w:r w:rsidR="00263A0F">
              <w:t>to</w:t>
            </w:r>
            <w:r w:rsidR="00263A0F" w:rsidRPr="00A32241">
              <w:t xml:space="preserve"> </w:t>
            </w:r>
            <w:r w:rsidR="00E72674">
              <w:t xml:space="preserve">annually </w:t>
            </w:r>
            <w:r w:rsidR="004460D8" w:rsidRPr="00A32241">
              <w:t>provide</w:t>
            </w:r>
            <w:r w:rsidR="00FF3E90">
              <w:t xml:space="preserve"> </w:t>
            </w:r>
            <w:r w:rsidR="00A51946" w:rsidRPr="0054631F">
              <w:t>as a con</w:t>
            </w:r>
            <w:r w:rsidR="00A51946">
              <w:t xml:space="preserve">dition of continued licensure </w:t>
            </w:r>
            <w:r w:rsidR="00A451BF">
              <w:t>eight</w:t>
            </w:r>
            <w:r w:rsidR="00BC2616" w:rsidRPr="00BC2616">
              <w:t xml:space="preserve"> hours of inservice training</w:t>
            </w:r>
            <w:r w:rsidR="00BC2616">
              <w:t xml:space="preserve"> </w:t>
            </w:r>
            <w:r w:rsidR="00A51946">
              <w:t>on</w:t>
            </w:r>
            <w:r w:rsidR="00A51946" w:rsidRPr="00A51946">
              <w:t xml:space="preserve"> </w:t>
            </w:r>
            <w:r w:rsidR="00A51946">
              <w:t>identifying patient abuse or neglect</w:t>
            </w:r>
            <w:r w:rsidR="00A51946" w:rsidRPr="00A51946">
              <w:t xml:space="preserve"> and illegal, unprofessional, </w:t>
            </w:r>
            <w:r w:rsidR="00A51946">
              <w:t>or</w:t>
            </w:r>
            <w:r w:rsidR="00A51946" w:rsidRPr="00A51946">
              <w:t xml:space="preserve"> unethical conduct</w:t>
            </w:r>
            <w:r w:rsidR="00A51946">
              <w:t xml:space="preserve"> by</w:t>
            </w:r>
            <w:r w:rsidR="00AA7127">
              <w:t xml:space="preserve"> or</w:t>
            </w:r>
            <w:r w:rsidR="00A51946">
              <w:t xml:space="preserve"> in the facility </w:t>
            </w:r>
            <w:r w:rsidR="00A451BF">
              <w:t>with a requirement for each such facility to provide eight hours of that training initially for new employees and four hours annually thereafter as continuing inservice training for continuing employees</w:t>
            </w:r>
            <w:r w:rsidR="008D25E9">
              <w:t>.</w:t>
            </w:r>
            <w:r>
              <w:t xml:space="preserve"> </w:t>
            </w:r>
          </w:p>
          <w:p w14:paraId="3DCD2094" w14:textId="02836240" w:rsidR="001D586A" w:rsidRPr="003777E8" w:rsidRDefault="001D586A" w:rsidP="00A228B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</w:tc>
      </w:tr>
      <w:tr w:rsidR="00A01CE3" w14:paraId="62AF062F" w14:textId="77777777" w:rsidTr="00345119">
        <w:tc>
          <w:tcPr>
            <w:tcW w:w="9576" w:type="dxa"/>
          </w:tcPr>
          <w:p w14:paraId="01AF6A50" w14:textId="77777777" w:rsidR="008423E4" w:rsidRPr="00A8133F" w:rsidRDefault="00C377EA" w:rsidP="00A228B5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418E1DDC" w14:textId="77777777" w:rsidR="008423E4" w:rsidRDefault="008423E4" w:rsidP="00A228B5"/>
          <w:p w14:paraId="041C5900" w14:textId="77777777" w:rsidR="008423E4" w:rsidRPr="003624F2" w:rsidRDefault="00C377EA" w:rsidP="00A228B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3777E8">
              <w:t>September 1, 2021.</w:t>
            </w:r>
          </w:p>
          <w:p w14:paraId="4E8F1896" w14:textId="77777777" w:rsidR="008423E4" w:rsidRPr="00233FDB" w:rsidRDefault="008423E4" w:rsidP="00A228B5">
            <w:pPr>
              <w:rPr>
                <w:b/>
              </w:rPr>
            </w:pPr>
          </w:p>
        </w:tc>
      </w:tr>
      <w:tr w:rsidR="00A01CE3" w14:paraId="19D141FE" w14:textId="77777777" w:rsidTr="00345119">
        <w:tc>
          <w:tcPr>
            <w:tcW w:w="9576" w:type="dxa"/>
          </w:tcPr>
          <w:p w14:paraId="27246076" w14:textId="77777777" w:rsidR="00CE57A7" w:rsidRDefault="00C377EA" w:rsidP="00A228B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14:paraId="0A42742F" w14:textId="77777777" w:rsidR="00BC2616" w:rsidRDefault="00BC2616" w:rsidP="00A228B5">
            <w:pPr>
              <w:jc w:val="both"/>
            </w:pPr>
          </w:p>
          <w:p w14:paraId="09A38947" w14:textId="0EB4B8C4" w:rsidR="00BC2616" w:rsidRDefault="00C377EA" w:rsidP="00A228B5">
            <w:pPr>
              <w:jc w:val="both"/>
            </w:pPr>
            <w:r>
              <w:t>While C.S.H.B. 297 may differ from the original in minor or nonsubstantive ways, the following summarizes the substantial differences between the introduced and committee substitute versions of the bill.</w:t>
            </w:r>
          </w:p>
          <w:p w14:paraId="4620F34C" w14:textId="5BD7D219" w:rsidR="00BC2616" w:rsidRDefault="00BC2616" w:rsidP="00A228B5">
            <w:pPr>
              <w:jc w:val="both"/>
            </w:pPr>
          </w:p>
          <w:p w14:paraId="01A3EF10" w14:textId="23592A81" w:rsidR="00BC2616" w:rsidRDefault="00C377EA" w:rsidP="00A228B5">
            <w:pPr>
              <w:jc w:val="both"/>
            </w:pPr>
            <w:r>
              <w:t>T</w:t>
            </w:r>
            <w:r w:rsidR="00216D46">
              <w:t xml:space="preserve">he original </w:t>
            </w:r>
            <w:r w:rsidR="00A451BF">
              <w:t xml:space="preserve">reduced </w:t>
            </w:r>
            <w:r w:rsidR="0054631F">
              <w:t xml:space="preserve">the </w:t>
            </w:r>
            <w:r w:rsidR="00ED1596">
              <w:t xml:space="preserve">total </w:t>
            </w:r>
            <w:r w:rsidR="0054631F">
              <w:t xml:space="preserve">number of inservice training hours </w:t>
            </w:r>
            <w:r w:rsidR="00ED1596">
              <w:t>that</w:t>
            </w:r>
            <w:r w:rsidR="0054631F">
              <w:t xml:space="preserve"> </w:t>
            </w:r>
            <w:r w:rsidR="0054631F" w:rsidRPr="0054631F">
              <w:t xml:space="preserve">each </w:t>
            </w:r>
            <w:r w:rsidR="00A51946">
              <w:t>applicable</w:t>
            </w:r>
            <w:r w:rsidR="0054631F" w:rsidRPr="0054631F">
              <w:t xml:space="preserve"> facility or hospital </w:t>
            </w:r>
            <w:r w:rsidR="00ED1596">
              <w:t xml:space="preserve">must provide to </w:t>
            </w:r>
            <w:r w:rsidR="00A451BF">
              <w:t xml:space="preserve">employees and </w:t>
            </w:r>
            <w:r w:rsidR="00ED1596">
              <w:t>health care professionals</w:t>
            </w:r>
            <w:r w:rsidR="0059677C">
              <w:t xml:space="preserve"> associated with the facility</w:t>
            </w:r>
            <w:r w:rsidR="00ED1596">
              <w:t xml:space="preserve"> </w:t>
            </w:r>
            <w:r>
              <w:t xml:space="preserve">on an annual basis </w:t>
            </w:r>
            <w:r w:rsidR="00216D46">
              <w:t xml:space="preserve">from eight to four. </w:t>
            </w:r>
            <w:r>
              <w:t>T</w:t>
            </w:r>
            <w:r w:rsidR="00216D46">
              <w:t>he substitute</w:t>
            </w:r>
            <w:r w:rsidR="00A228B5">
              <w:t xml:space="preserve"> instead</w:t>
            </w:r>
            <w:r w:rsidR="00216D46">
              <w:t xml:space="preserve"> </w:t>
            </w:r>
            <w:r>
              <w:t>retains the eight</w:t>
            </w:r>
            <w:r w:rsidR="00A228B5">
              <w:t>-</w:t>
            </w:r>
            <w:r>
              <w:t xml:space="preserve">hour training requirement for new </w:t>
            </w:r>
            <w:r>
              <w:t xml:space="preserve">employees and </w:t>
            </w:r>
            <w:r w:rsidR="0059677C">
              <w:t>makes</w:t>
            </w:r>
            <w:r>
              <w:t xml:space="preserve"> the reduced four</w:t>
            </w:r>
            <w:r w:rsidR="0059677C">
              <w:t>-</w:t>
            </w:r>
            <w:r>
              <w:t xml:space="preserve">hour annual training requirement </w:t>
            </w:r>
            <w:r w:rsidR="0059677C">
              <w:t xml:space="preserve">applicable </w:t>
            </w:r>
            <w:r>
              <w:t>only to continuing employees.</w:t>
            </w:r>
          </w:p>
          <w:p w14:paraId="7D5AA74D" w14:textId="02AF8F61" w:rsidR="00BC2616" w:rsidRPr="00BC2616" w:rsidRDefault="00BC2616" w:rsidP="00A228B5">
            <w:pPr>
              <w:jc w:val="both"/>
            </w:pPr>
          </w:p>
        </w:tc>
      </w:tr>
      <w:tr w:rsidR="00A01CE3" w14:paraId="6CA46F41" w14:textId="77777777" w:rsidTr="00345119">
        <w:tc>
          <w:tcPr>
            <w:tcW w:w="9576" w:type="dxa"/>
          </w:tcPr>
          <w:p w14:paraId="707FA9DD" w14:textId="77777777" w:rsidR="00CE57A7" w:rsidRPr="009C1E9A" w:rsidRDefault="00CE57A7" w:rsidP="00A228B5">
            <w:pPr>
              <w:rPr>
                <w:b/>
                <w:u w:val="single"/>
              </w:rPr>
            </w:pPr>
          </w:p>
        </w:tc>
      </w:tr>
      <w:tr w:rsidR="00A01CE3" w14:paraId="374195B4" w14:textId="77777777" w:rsidTr="00345119">
        <w:tc>
          <w:tcPr>
            <w:tcW w:w="9576" w:type="dxa"/>
          </w:tcPr>
          <w:p w14:paraId="37E3BFCB" w14:textId="77777777" w:rsidR="00CE57A7" w:rsidRPr="00A633DB" w:rsidRDefault="00CE57A7" w:rsidP="00A228B5">
            <w:pPr>
              <w:jc w:val="both"/>
            </w:pPr>
          </w:p>
        </w:tc>
      </w:tr>
    </w:tbl>
    <w:p w14:paraId="6F8D3527" w14:textId="77777777" w:rsidR="008423E4" w:rsidRPr="00BE0E75" w:rsidRDefault="008423E4" w:rsidP="00A228B5">
      <w:pPr>
        <w:jc w:val="both"/>
        <w:rPr>
          <w:rFonts w:ascii="Arial" w:hAnsi="Arial"/>
          <w:sz w:val="16"/>
          <w:szCs w:val="16"/>
        </w:rPr>
      </w:pPr>
    </w:p>
    <w:p w14:paraId="173D1195" w14:textId="77777777" w:rsidR="004108C3" w:rsidRPr="008423E4" w:rsidRDefault="004108C3" w:rsidP="00A228B5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1DB517" w14:textId="77777777" w:rsidR="00000000" w:rsidRDefault="00C377EA">
      <w:r>
        <w:separator/>
      </w:r>
    </w:p>
  </w:endnote>
  <w:endnote w:type="continuationSeparator" w:id="0">
    <w:p w14:paraId="460DD47B" w14:textId="77777777" w:rsidR="00000000" w:rsidRDefault="00C37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CB41E3" w14:textId="77777777" w:rsidR="00573EE5" w:rsidRDefault="00573E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A01CE3" w14:paraId="3BFF745E" w14:textId="77777777" w:rsidTr="009C1E9A">
      <w:trPr>
        <w:cantSplit/>
      </w:trPr>
      <w:tc>
        <w:tcPr>
          <w:tcW w:w="0" w:type="pct"/>
        </w:tcPr>
        <w:p w14:paraId="7FD741B6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0000E054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3CAA97B6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778AE680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26B9ABC5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A01CE3" w14:paraId="30959E29" w14:textId="77777777" w:rsidTr="009C1E9A">
      <w:trPr>
        <w:cantSplit/>
      </w:trPr>
      <w:tc>
        <w:tcPr>
          <w:tcW w:w="0" w:type="pct"/>
        </w:tcPr>
        <w:p w14:paraId="521FFEC8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307E272F" w14:textId="2F61F39C" w:rsidR="00EC379B" w:rsidRPr="009C1E9A" w:rsidRDefault="00C377EA" w:rsidP="00CE57A7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23615</w:t>
          </w:r>
        </w:p>
      </w:tc>
      <w:tc>
        <w:tcPr>
          <w:tcW w:w="2453" w:type="pct"/>
        </w:tcPr>
        <w:p w14:paraId="72B1F875" w14:textId="4014A045" w:rsidR="00EC379B" w:rsidRDefault="00C377E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A228B5">
            <w:t>21.121.425</w:t>
          </w:r>
          <w:r>
            <w:fldChar w:fldCharType="end"/>
          </w:r>
        </w:p>
      </w:tc>
    </w:tr>
    <w:tr w:rsidR="00A01CE3" w14:paraId="52F89D1F" w14:textId="77777777" w:rsidTr="009C1E9A">
      <w:trPr>
        <w:cantSplit/>
      </w:trPr>
      <w:tc>
        <w:tcPr>
          <w:tcW w:w="0" w:type="pct"/>
        </w:tcPr>
        <w:p w14:paraId="76E155E5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3DA92B93" w14:textId="623BAEEF" w:rsidR="00EC379B" w:rsidRPr="009C1E9A" w:rsidRDefault="00C377EA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87R 21852</w:t>
          </w:r>
        </w:p>
      </w:tc>
      <w:tc>
        <w:tcPr>
          <w:tcW w:w="2453" w:type="pct"/>
        </w:tcPr>
        <w:p w14:paraId="1DF98A22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09350B21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A01CE3" w14:paraId="1463B60E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26B08794" w14:textId="36238B46" w:rsidR="00EC379B" w:rsidRDefault="00C377EA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A228B5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5D4E0005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504C02B0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6B4717" w14:textId="77777777" w:rsidR="00573EE5" w:rsidRDefault="00573E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4EE244" w14:textId="77777777" w:rsidR="00000000" w:rsidRDefault="00C377EA">
      <w:r>
        <w:separator/>
      </w:r>
    </w:p>
  </w:footnote>
  <w:footnote w:type="continuationSeparator" w:id="0">
    <w:p w14:paraId="2E763A1D" w14:textId="77777777" w:rsidR="00000000" w:rsidRDefault="00C377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0BFBCC" w14:textId="77777777" w:rsidR="00573EE5" w:rsidRDefault="00573E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01A4FD" w14:textId="77777777" w:rsidR="00573EE5" w:rsidRDefault="00573EE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44F7EF" w14:textId="77777777" w:rsidR="00573EE5" w:rsidRDefault="00573EE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B9E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5370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9737D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D586A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D46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3A0F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445D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5E3E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7E8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60D8"/>
    <w:rsid w:val="00447018"/>
    <w:rsid w:val="00447BDB"/>
    <w:rsid w:val="00450561"/>
    <w:rsid w:val="00450A40"/>
    <w:rsid w:val="00451D7C"/>
    <w:rsid w:val="00452FC3"/>
    <w:rsid w:val="00455936"/>
    <w:rsid w:val="00455ACE"/>
    <w:rsid w:val="00461B69"/>
    <w:rsid w:val="00462B3D"/>
    <w:rsid w:val="00466B9E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31F"/>
    <w:rsid w:val="00546923"/>
    <w:rsid w:val="00550594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3EE5"/>
    <w:rsid w:val="00576714"/>
    <w:rsid w:val="0057685A"/>
    <w:rsid w:val="005847EF"/>
    <w:rsid w:val="005851E6"/>
    <w:rsid w:val="005878B7"/>
    <w:rsid w:val="00592C9A"/>
    <w:rsid w:val="00593DF8"/>
    <w:rsid w:val="00595745"/>
    <w:rsid w:val="0059677C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93E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0618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201F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0349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5E9"/>
    <w:rsid w:val="008D27A5"/>
    <w:rsid w:val="008D2AAB"/>
    <w:rsid w:val="008D309C"/>
    <w:rsid w:val="008D58F9"/>
    <w:rsid w:val="008E3338"/>
    <w:rsid w:val="008E47BE"/>
    <w:rsid w:val="008F09DF"/>
    <w:rsid w:val="008F1570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861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46B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CE3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28B5"/>
    <w:rsid w:val="00A232E4"/>
    <w:rsid w:val="00A24AAD"/>
    <w:rsid w:val="00A26A8A"/>
    <w:rsid w:val="00A27255"/>
    <w:rsid w:val="00A32241"/>
    <w:rsid w:val="00A32304"/>
    <w:rsid w:val="00A3420E"/>
    <w:rsid w:val="00A35D66"/>
    <w:rsid w:val="00A41085"/>
    <w:rsid w:val="00A425FA"/>
    <w:rsid w:val="00A43960"/>
    <w:rsid w:val="00A451BF"/>
    <w:rsid w:val="00A46902"/>
    <w:rsid w:val="00A50CDB"/>
    <w:rsid w:val="00A51946"/>
    <w:rsid w:val="00A51F3E"/>
    <w:rsid w:val="00A5364B"/>
    <w:rsid w:val="00A54142"/>
    <w:rsid w:val="00A54C42"/>
    <w:rsid w:val="00A572B1"/>
    <w:rsid w:val="00A577AF"/>
    <w:rsid w:val="00A60177"/>
    <w:rsid w:val="00A61C27"/>
    <w:rsid w:val="00A633DB"/>
    <w:rsid w:val="00A6344D"/>
    <w:rsid w:val="00A644B8"/>
    <w:rsid w:val="00A70E35"/>
    <w:rsid w:val="00A720DC"/>
    <w:rsid w:val="00A803CF"/>
    <w:rsid w:val="00A8133F"/>
    <w:rsid w:val="00A82CB4"/>
    <w:rsid w:val="00A833D6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127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A7CEC"/>
    <w:rsid w:val="00BB5B36"/>
    <w:rsid w:val="00BC027B"/>
    <w:rsid w:val="00BC2616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69F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7EA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2DF2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96868"/>
    <w:rsid w:val="00CA02B0"/>
    <w:rsid w:val="00CA032E"/>
    <w:rsid w:val="00CA1AC6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E57A7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CE2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267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596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306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3D7"/>
    <w:rsid w:val="00FF0A28"/>
    <w:rsid w:val="00FF0B8B"/>
    <w:rsid w:val="00FF0E93"/>
    <w:rsid w:val="00FF13C3"/>
    <w:rsid w:val="00FF34C8"/>
    <w:rsid w:val="00FF3E90"/>
    <w:rsid w:val="00FF4341"/>
    <w:rsid w:val="00FF517B"/>
    <w:rsid w:val="00FF52C9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0743AF2-5919-4F3D-91D9-411283AD9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C72DF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72DF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72DF2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72D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72D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405</Words>
  <Characters>2403</Characters>
  <Application>Microsoft Office Word</Application>
  <DocSecurity>4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HB00297 (Committee Report (Substituted))</vt:lpstr>
    </vt:vector>
  </TitlesOfParts>
  <Company>State of Texas</Company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23615</dc:subject>
  <dc:creator>State of Texas</dc:creator>
  <dc:description>HB 297 by Murr-(H)Public Health (Substitute Document Number: 87R 21852)</dc:description>
  <cp:lastModifiedBy>Damian Duarte</cp:lastModifiedBy>
  <cp:revision>2</cp:revision>
  <cp:lastPrinted>2003-11-26T17:21:00Z</cp:lastPrinted>
  <dcterms:created xsi:type="dcterms:W3CDTF">2021-05-03T14:28:00Z</dcterms:created>
  <dcterms:modified xsi:type="dcterms:W3CDTF">2021-05-03T14:28:00Z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21.121.425</vt:lpwstr>
  </property>
</Properties>
</file>