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C02" w:rsidRDefault="00AF5C0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992B635E5CD42CAB02351665F074084"/>
          </w:placeholder>
        </w:sdtPr>
        <w:sdtContent>
          <w:r w:rsidRPr="005C2A78">
            <w:rPr>
              <w:rFonts w:cs="Times New Roman"/>
              <w:b/>
              <w:szCs w:val="24"/>
              <w:u w:val="single"/>
            </w:rPr>
            <w:t>BILL ANALYSIS</w:t>
          </w:r>
        </w:sdtContent>
      </w:sdt>
    </w:p>
    <w:p w:rsidR="00AF5C02" w:rsidRPr="00585C31" w:rsidRDefault="00AF5C02" w:rsidP="000F1DF9">
      <w:pPr>
        <w:spacing w:after="0" w:line="240" w:lineRule="auto"/>
        <w:rPr>
          <w:rFonts w:cs="Times New Roman"/>
          <w:szCs w:val="24"/>
        </w:rPr>
      </w:pPr>
    </w:p>
    <w:p w:rsidR="00AF5C02" w:rsidRPr="00585C31" w:rsidRDefault="00AF5C0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F5C02" w:rsidTr="000F1DF9">
        <w:tc>
          <w:tcPr>
            <w:tcW w:w="2718" w:type="dxa"/>
          </w:tcPr>
          <w:p w:rsidR="00AF5C02" w:rsidRPr="005C2A78" w:rsidRDefault="00AF5C02" w:rsidP="006D756B">
            <w:pPr>
              <w:rPr>
                <w:rFonts w:cs="Times New Roman"/>
                <w:szCs w:val="24"/>
              </w:rPr>
            </w:pPr>
            <w:sdt>
              <w:sdtPr>
                <w:rPr>
                  <w:rFonts w:cs="Times New Roman"/>
                  <w:szCs w:val="24"/>
                </w:rPr>
                <w:alias w:val="Agency Title"/>
                <w:tag w:val="AgencyTitleContentControl"/>
                <w:id w:val="1920747753"/>
                <w:lock w:val="sdtContentLocked"/>
                <w:placeholder>
                  <w:docPart w:val="08E8CC7FFBE94249B7ECF3A94ED9AF0B"/>
                </w:placeholder>
              </w:sdtPr>
              <w:sdtEndPr>
                <w:rPr>
                  <w:rFonts w:cstheme="minorBidi"/>
                  <w:szCs w:val="22"/>
                </w:rPr>
              </w:sdtEndPr>
              <w:sdtContent>
                <w:r>
                  <w:rPr>
                    <w:rFonts w:cs="Times New Roman"/>
                    <w:szCs w:val="24"/>
                  </w:rPr>
                  <w:t>Senate Research Center</w:t>
                </w:r>
              </w:sdtContent>
            </w:sdt>
          </w:p>
        </w:tc>
        <w:tc>
          <w:tcPr>
            <w:tcW w:w="6858" w:type="dxa"/>
          </w:tcPr>
          <w:p w:rsidR="00AF5C02" w:rsidRPr="00FF6471" w:rsidRDefault="00AF5C02" w:rsidP="000F1DF9">
            <w:pPr>
              <w:jc w:val="right"/>
              <w:rPr>
                <w:rFonts w:cs="Times New Roman"/>
                <w:szCs w:val="24"/>
              </w:rPr>
            </w:pPr>
            <w:sdt>
              <w:sdtPr>
                <w:rPr>
                  <w:rFonts w:cs="Times New Roman"/>
                  <w:szCs w:val="24"/>
                </w:rPr>
                <w:alias w:val="Bill Number"/>
                <w:tag w:val="BillNumberOne"/>
                <w:id w:val="-410784069"/>
                <w:lock w:val="sdtContentLocked"/>
                <w:placeholder>
                  <w:docPart w:val="75AC2C6F665D439CAD1E0C04745AB7B8"/>
                </w:placeholder>
              </w:sdtPr>
              <w:sdtContent>
                <w:r>
                  <w:rPr>
                    <w:rFonts w:cs="Times New Roman"/>
                    <w:szCs w:val="24"/>
                  </w:rPr>
                  <w:t>H.B. 368</w:t>
                </w:r>
              </w:sdtContent>
            </w:sdt>
          </w:p>
        </w:tc>
      </w:tr>
      <w:tr w:rsidR="00AF5C02" w:rsidTr="000F1DF9">
        <w:sdt>
          <w:sdtPr>
            <w:rPr>
              <w:rFonts w:cs="Times New Roman"/>
              <w:szCs w:val="24"/>
            </w:rPr>
            <w:alias w:val="TLCNumber"/>
            <w:tag w:val="TLCNumber"/>
            <w:id w:val="-542600604"/>
            <w:lock w:val="sdtLocked"/>
            <w:placeholder>
              <w:docPart w:val="12401F6C5B0941D1A3684CEDDE363678"/>
            </w:placeholder>
            <w:showingPlcHdr/>
          </w:sdtPr>
          <w:sdtContent>
            <w:tc>
              <w:tcPr>
                <w:tcW w:w="2718" w:type="dxa"/>
              </w:tcPr>
              <w:p w:rsidR="00AF5C02" w:rsidRPr="000F1DF9" w:rsidRDefault="00AF5C02" w:rsidP="00C65088">
                <w:pPr>
                  <w:rPr>
                    <w:rFonts w:cs="Times New Roman"/>
                    <w:szCs w:val="24"/>
                  </w:rPr>
                </w:pPr>
              </w:p>
            </w:tc>
          </w:sdtContent>
        </w:sdt>
        <w:tc>
          <w:tcPr>
            <w:tcW w:w="6858" w:type="dxa"/>
          </w:tcPr>
          <w:p w:rsidR="00AF5C02" w:rsidRPr="005C2A78" w:rsidRDefault="00AF5C02" w:rsidP="00073EDD">
            <w:pPr>
              <w:jc w:val="right"/>
              <w:rPr>
                <w:rFonts w:cs="Times New Roman"/>
                <w:szCs w:val="24"/>
              </w:rPr>
            </w:pPr>
            <w:sdt>
              <w:sdtPr>
                <w:rPr>
                  <w:rFonts w:cs="Times New Roman"/>
                  <w:szCs w:val="24"/>
                </w:rPr>
                <w:alias w:val="Author Label"/>
                <w:tag w:val="By"/>
                <w:id w:val="72399597"/>
                <w:lock w:val="sdtLocked"/>
                <w:placeholder>
                  <w:docPart w:val="FE71E49D64244636A317E0991B501C6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D97DA4E9A97497BB259569A6DEC3D56"/>
                </w:placeholder>
              </w:sdtPr>
              <w:sdtContent>
                <w:r>
                  <w:rPr>
                    <w:rFonts w:cs="Times New Roman"/>
                    <w:szCs w:val="24"/>
                  </w:rPr>
                  <w:t>Sherman, Sr. et al.</w:t>
                </w:r>
              </w:sdtContent>
            </w:sdt>
            <w:sdt>
              <w:sdtPr>
                <w:rPr>
                  <w:rFonts w:cs="Times New Roman"/>
                  <w:szCs w:val="24"/>
                </w:rPr>
                <w:alias w:val="Sponsor"/>
                <w:tag w:val="Sponsor"/>
                <w:id w:val="-2039656131"/>
                <w:lock w:val="sdtContentLocked"/>
                <w:placeholder>
                  <w:docPart w:val="7984310955DF45AD8FBFDB5D3AF16409"/>
                </w:placeholder>
              </w:sdtPr>
              <w:sdtContent>
                <w:r>
                  <w:rPr>
                    <w:rFonts w:cs="Times New Roman"/>
                    <w:szCs w:val="24"/>
                  </w:rPr>
                  <w:t xml:space="preserve"> (West)</w:t>
                </w:r>
              </w:sdtContent>
            </w:sdt>
            <w:sdt>
              <w:sdtPr>
                <w:rPr>
                  <w:rFonts w:cs="Times New Roman"/>
                  <w:szCs w:val="24"/>
                </w:rPr>
                <w:alias w:val="DualSponsor"/>
                <w:tag w:val="DualSponsor"/>
                <w:id w:val="1029379812"/>
                <w:lock w:val="sdtContentLocked"/>
                <w:placeholder>
                  <w:docPart w:val="C1B4E8731EE04262B216A98602AEF35A"/>
                </w:placeholder>
                <w:showingPlcHdr/>
              </w:sdtPr>
              <w:sdtContent/>
            </w:sdt>
          </w:p>
        </w:tc>
      </w:tr>
      <w:tr w:rsidR="00AF5C02" w:rsidTr="000F1DF9">
        <w:tc>
          <w:tcPr>
            <w:tcW w:w="2718" w:type="dxa"/>
          </w:tcPr>
          <w:p w:rsidR="00AF5C02" w:rsidRPr="00BC7495" w:rsidRDefault="00AF5C02" w:rsidP="000F1DF9">
            <w:pPr>
              <w:rPr>
                <w:rFonts w:cs="Times New Roman"/>
                <w:szCs w:val="24"/>
              </w:rPr>
            </w:pPr>
          </w:p>
        </w:tc>
        <w:sdt>
          <w:sdtPr>
            <w:rPr>
              <w:rFonts w:cs="Times New Roman"/>
              <w:szCs w:val="24"/>
            </w:rPr>
            <w:alias w:val="Committee"/>
            <w:tag w:val="Committee"/>
            <w:id w:val="1914272295"/>
            <w:lock w:val="sdtContentLocked"/>
            <w:placeholder>
              <w:docPart w:val="C04C084349974BFC9C3F21BC79DEE7EF"/>
            </w:placeholder>
          </w:sdtPr>
          <w:sdtContent>
            <w:tc>
              <w:tcPr>
                <w:tcW w:w="6858" w:type="dxa"/>
              </w:tcPr>
              <w:p w:rsidR="00AF5C02" w:rsidRPr="00FF6471" w:rsidRDefault="00AF5C02" w:rsidP="000F1DF9">
                <w:pPr>
                  <w:jc w:val="right"/>
                  <w:rPr>
                    <w:rFonts w:cs="Times New Roman"/>
                    <w:szCs w:val="24"/>
                  </w:rPr>
                </w:pPr>
                <w:r>
                  <w:rPr>
                    <w:rFonts w:cs="Times New Roman"/>
                    <w:szCs w:val="24"/>
                  </w:rPr>
                  <w:t>State Affairs</w:t>
                </w:r>
              </w:p>
            </w:tc>
          </w:sdtContent>
        </w:sdt>
      </w:tr>
      <w:tr w:rsidR="00AF5C02" w:rsidTr="000F1DF9">
        <w:tc>
          <w:tcPr>
            <w:tcW w:w="2718" w:type="dxa"/>
          </w:tcPr>
          <w:p w:rsidR="00AF5C02" w:rsidRPr="00BC7495" w:rsidRDefault="00AF5C02" w:rsidP="000F1DF9">
            <w:pPr>
              <w:rPr>
                <w:rFonts w:cs="Times New Roman"/>
                <w:szCs w:val="24"/>
              </w:rPr>
            </w:pPr>
          </w:p>
        </w:tc>
        <w:sdt>
          <w:sdtPr>
            <w:rPr>
              <w:rFonts w:cs="Times New Roman"/>
              <w:szCs w:val="24"/>
            </w:rPr>
            <w:alias w:val="Date"/>
            <w:tag w:val="DateContentControl"/>
            <w:id w:val="1178081906"/>
            <w:lock w:val="sdtLocked"/>
            <w:placeholder>
              <w:docPart w:val="84B6C01354C042BE9C8C2CEE7722CFAA"/>
            </w:placeholder>
            <w:date w:fullDate="2021-05-19T00:00:00Z">
              <w:dateFormat w:val="M/d/yyyy"/>
              <w:lid w:val="en-US"/>
              <w:storeMappedDataAs w:val="dateTime"/>
              <w:calendar w:val="gregorian"/>
            </w:date>
          </w:sdtPr>
          <w:sdtContent>
            <w:tc>
              <w:tcPr>
                <w:tcW w:w="6858" w:type="dxa"/>
              </w:tcPr>
              <w:p w:rsidR="00AF5C02" w:rsidRPr="00FF6471" w:rsidRDefault="00AF5C02" w:rsidP="000F1DF9">
                <w:pPr>
                  <w:jc w:val="right"/>
                  <w:rPr>
                    <w:rFonts w:cs="Times New Roman"/>
                    <w:szCs w:val="24"/>
                  </w:rPr>
                </w:pPr>
                <w:r>
                  <w:rPr>
                    <w:rFonts w:cs="Times New Roman"/>
                    <w:szCs w:val="24"/>
                  </w:rPr>
                  <w:t>5/19/2021</w:t>
                </w:r>
              </w:p>
            </w:tc>
          </w:sdtContent>
        </w:sdt>
      </w:tr>
      <w:tr w:rsidR="00AF5C02" w:rsidTr="000F1DF9">
        <w:tc>
          <w:tcPr>
            <w:tcW w:w="2718" w:type="dxa"/>
          </w:tcPr>
          <w:p w:rsidR="00AF5C02" w:rsidRPr="00BC7495" w:rsidRDefault="00AF5C02" w:rsidP="000F1DF9">
            <w:pPr>
              <w:rPr>
                <w:rFonts w:cs="Times New Roman"/>
                <w:szCs w:val="24"/>
              </w:rPr>
            </w:pPr>
          </w:p>
        </w:tc>
        <w:sdt>
          <w:sdtPr>
            <w:rPr>
              <w:rFonts w:cs="Times New Roman"/>
              <w:szCs w:val="24"/>
            </w:rPr>
            <w:alias w:val="BA Version"/>
            <w:tag w:val="BAVersion"/>
            <w:id w:val="-1685590809"/>
            <w:lock w:val="sdtContentLocked"/>
            <w:placeholder>
              <w:docPart w:val="2BC0907F858A416790EB226252B86F5B"/>
            </w:placeholder>
          </w:sdtPr>
          <w:sdtContent>
            <w:tc>
              <w:tcPr>
                <w:tcW w:w="6858" w:type="dxa"/>
              </w:tcPr>
              <w:p w:rsidR="00AF5C02" w:rsidRPr="00FF6471" w:rsidRDefault="00AF5C02" w:rsidP="000F1DF9">
                <w:pPr>
                  <w:jc w:val="right"/>
                  <w:rPr>
                    <w:rFonts w:cs="Times New Roman"/>
                    <w:szCs w:val="24"/>
                  </w:rPr>
                </w:pPr>
                <w:r>
                  <w:rPr>
                    <w:rFonts w:cs="Times New Roman"/>
                    <w:szCs w:val="24"/>
                  </w:rPr>
                  <w:t>Engrossed</w:t>
                </w:r>
              </w:p>
            </w:tc>
          </w:sdtContent>
        </w:sdt>
      </w:tr>
    </w:tbl>
    <w:p w:rsidR="00AF5C02" w:rsidRPr="00FF6471" w:rsidRDefault="00AF5C02" w:rsidP="000F1DF9">
      <w:pPr>
        <w:spacing w:after="0" w:line="240" w:lineRule="auto"/>
        <w:rPr>
          <w:rFonts w:cs="Times New Roman"/>
          <w:szCs w:val="24"/>
        </w:rPr>
      </w:pPr>
    </w:p>
    <w:p w:rsidR="00AF5C02" w:rsidRPr="00FF6471" w:rsidRDefault="00AF5C02" w:rsidP="000F1DF9">
      <w:pPr>
        <w:spacing w:after="0" w:line="240" w:lineRule="auto"/>
        <w:rPr>
          <w:rFonts w:cs="Times New Roman"/>
          <w:szCs w:val="24"/>
        </w:rPr>
      </w:pPr>
    </w:p>
    <w:p w:rsidR="00AF5C02" w:rsidRPr="00FF6471" w:rsidRDefault="00AF5C0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DE8B2E5931F4F129A6FEC33A4FB2E0A"/>
        </w:placeholder>
      </w:sdtPr>
      <w:sdtContent>
        <w:p w:rsidR="00AF5C02" w:rsidRDefault="00AF5C0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5156163BAD645249024B21E781BF79C"/>
        </w:placeholder>
      </w:sdtPr>
      <w:sdtContent>
        <w:p w:rsidR="00AF5C02" w:rsidRDefault="00AF5C02" w:rsidP="00382463">
          <w:pPr>
            <w:pStyle w:val="NormalWeb"/>
            <w:spacing w:before="0" w:beforeAutospacing="0" w:after="0" w:afterAutospacing="0"/>
            <w:jc w:val="both"/>
            <w:divId w:val="900022156"/>
            <w:rPr>
              <w:rFonts w:eastAsia="Times New Roman"/>
              <w:bCs/>
            </w:rPr>
          </w:pPr>
        </w:p>
        <w:p w:rsidR="00AF5C02" w:rsidRPr="0047442D" w:rsidRDefault="00AF5C02" w:rsidP="00382463">
          <w:pPr>
            <w:pStyle w:val="NormalWeb"/>
            <w:spacing w:before="0" w:beforeAutospacing="0" w:after="0" w:afterAutospacing="0"/>
            <w:jc w:val="both"/>
            <w:divId w:val="900022156"/>
          </w:pPr>
          <w:r w:rsidRPr="0047442D">
            <w:t>Currently, as a way to better protect the privacy and security of law enforcement officers, Texas state law allows for peace officers to apply for and be issued a driver</w:t>
          </w:r>
          <w:r>
            <w:t>'</w:t>
          </w:r>
          <w:r w:rsidRPr="0047442D">
            <w:t>s license using an alternative address to their own residence.</w:t>
          </w:r>
        </w:p>
        <w:p w:rsidR="00AF5C02" w:rsidRPr="0047442D" w:rsidRDefault="00AF5C02" w:rsidP="00382463">
          <w:pPr>
            <w:pStyle w:val="NormalWeb"/>
            <w:spacing w:before="0" w:beforeAutospacing="0" w:after="0" w:afterAutospacing="0"/>
            <w:jc w:val="both"/>
            <w:divId w:val="900022156"/>
          </w:pPr>
          <w:r w:rsidRPr="0047442D">
            <w:t> </w:t>
          </w:r>
        </w:p>
        <w:p w:rsidR="00AF5C02" w:rsidRPr="0047442D" w:rsidRDefault="00AF5C02" w:rsidP="00382463">
          <w:pPr>
            <w:pStyle w:val="NormalWeb"/>
            <w:spacing w:before="0" w:beforeAutospacing="0" w:after="0" w:afterAutospacing="0"/>
            <w:jc w:val="both"/>
            <w:divId w:val="900022156"/>
          </w:pPr>
          <w:r w:rsidRPr="0047442D">
            <w:t>H.B 368 seeks to extend this authorization to prose</w:t>
          </w:r>
          <w:r>
            <w:t>cutors as well, given that they</w:t>
          </w:r>
          <w:r w:rsidRPr="0047442D">
            <w:t xml:space="preserve"> are highly visible members of their communities and are at increased risk of being harassed or confronted.</w:t>
          </w:r>
        </w:p>
        <w:p w:rsidR="00AF5C02" w:rsidRPr="0047442D" w:rsidRDefault="00AF5C02" w:rsidP="00382463">
          <w:pPr>
            <w:pStyle w:val="NormalWeb"/>
            <w:spacing w:before="0" w:beforeAutospacing="0" w:after="0" w:afterAutospacing="0"/>
            <w:jc w:val="both"/>
            <w:divId w:val="900022156"/>
          </w:pPr>
          <w:r w:rsidRPr="0047442D">
            <w:t> </w:t>
          </w:r>
        </w:p>
        <w:p w:rsidR="00AF5C02" w:rsidRPr="0047442D" w:rsidRDefault="00AF5C02" w:rsidP="00382463">
          <w:pPr>
            <w:pStyle w:val="NormalWeb"/>
            <w:spacing w:before="0" w:beforeAutospacing="0" w:after="0" w:afterAutospacing="0"/>
            <w:jc w:val="both"/>
            <w:divId w:val="900022156"/>
          </w:pPr>
          <w:r w:rsidRPr="0047442D">
            <w:t>As the add</w:t>
          </w:r>
          <w:r>
            <w:t>ition of an address on a driver'</w:t>
          </w:r>
          <w:r w:rsidRPr="0047442D">
            <w:t>s license can potentially endanger peace officers and prosecutors, allowing them to use an alternate address would limit their personal information available. These groups of people are at a high-risk of being targeted and omitting their residential addresses sets up protections for them.</w:t>
          </w:r>
        </w:p>
        <w:p w:rsidR="00AF5C02" w:rsidRPr="00D70925" w:rsidRDefault="00AF5C02" w:rsidP="00382463">
          <w:pPr>
            <w:spacing w:after="0" w:line="240" w:lineRule="auto"/>
            <w:jc w:val="both"/>
            <w:rPr>
              <w:rFonts w:eastAsia="Times New Roman" w:cs="Times New Roman"/>
              <w:bCs/>
              <w:szCs w:val="24"/>
            </w:rPr>
          </w:pPr>
        </w:p>
      </w:sdtContent>
    </w:sdt>
    <w:p w:rsidR="00AF5C02" w:rsidRDefault="00AF5C0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368 </w:t>
      </w:r>
      <w:bookmarkStart w:id="1" w:name="AmendsCurrentLaw"/>
      <w:bookmarkEnd w:id="1"/>
      <w:r>
        <w:rPr>
          <w:rFonts w:cs="Times New Roman"/>
          <w:szCs w:val="24"/>
        </w:rPr>
        <w:t>amends current law relating to the issuance of a driver's license to certain persons that includes an alternative to the license holder's residence address.</w:t>
      </w:r>
    </w:p>
    <w:p w:rsidR="00AF5C02" w:rsidRPr="00C669E0" w:rsidRDefault="00AF5C02" w:rsidP="000F1DF9">
      <w:pPr>
        <w:spacing w:after="0" w:line="240" w:lineRule="auto"/>
        <w:jc w:val="both"/>
        <w:rPr>
          <w:rFonts w:eastAsia="Times New Roman" w:cs="Times New Roman"/>
          <w:szCs w:val="24"/>
        </w:rPr>
      </w:pPr>
    </w:p>
    <w:p w:rsidR="00AF5C02" w:rsidRPr="005C2A78" w:rsidRDefault="00AF5C0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AE883C4AFDC46E697FA674F1E58A51E"/>
          </w:placeholder>
        </w:sdtPr>
        <w:sdtContent>
          <w:r>
            <w:rPr>
              <w:rFonts w:eastAsia="Times New Roman" w:cs="Times New Roman"/>
              <w:b/>
              <w:szCs w:val="24"/>
              <w:u w:val="single"/>
            </w:rPr>
            <w:t>RULEMAKING AUTHORITY</w:t>
          </w:r>
        </w:sdtContent>
      </w:sdt>
    </w:p>
    <w:p w:rsidR="00AF5C02" w:rsidRPr="006529C4" w:rsidRDefault="00AF5C02" w:rsidP="00774EC7">
      <w:pPr>
        <w:spacing w:after="0" w:line="240" w:lineRule="auto"/>
        <w:jc w:val="both"/>
        <w:rPr>
          <w:rFonts w:cs="Times New Roman"/>
          <w:szCs w:val="24"/>
        </w:rPr>
      </w:pPr>
    </w:p>
    <w:p w:rsidR="00AF5C02" w:rsidRPr="006529C4" w:rsidRDefault="00AF5C0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F5C02" w:rsidRPr="006529C4" w:rsidRDefault="00AF5C02" w:rsidP="00774EC7">
      <w:pPr>
        <w:spacing w:after="0" w:line="240" w:lineRule="auto"/>
        <w:jc w:val="both"/>
        <w:rPr>
          <w:rFonts w:cs="Times New Roman"/>
          <w:szCs w:val="24"/>
        </w:rPr>
      </w:pPr>
    </w:p>
    <w:p w:rsidR="00AF5C02" w:rsidRPr="005C2A78" w:rsidRDefault="00AF5C0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109EE5A59A14A4AB4B0A405D3CAB537"/>
          </w:placeholder>
        </w:sdtPr>
        <w:sdtContent>
          <w:r>
            <w:rPr>
              <w:rFonts w:eastAsia="Times New Roman" w:cs="Times New Roman"/>
              <w:b/>
              <w:szCs w:val="24"/>
              <w:u w:val="single"/>
            </w:rPr>
            <w:t>SECTION BY SECTION ANALYSIS</w:t>
          </w:r>
        </w:sdtContent>
      </w:sdt>
    </w:p>
    <w:p w:rsidR="00AF5C02" w:rsidRPr="005C2A78" w:rsidRDefault="00AF5C02" w:rsidP="000F1DF9">
      <w:pPr>
        <w:spacing w:after="0" w:line="240" w:lineRule="auto"/>
        <w:jc w:val="both"/>
        <w:rPr>
          <w:rFonts w:eastAsia="Times New Roman" w:cs="Times New Roman"/>
          <w:szCs w:val="24"/>
        </w:rPr>
      </w:pPr>
    </w:p>
    <w:p w:rsidR="00AF5C02" w:rsidRPr="00C669E0" w:rsidRDefault="00AF5C02" w:rsidP="00382463">
      <w:pPr>
        <w:spacing w:after="0" w:line="240" w:lineRule="auto"/>
        <w:jc w:val="both"/>
        <w:rPr>
          <w:rFonts w:cs="Times New Roman"/>
        </w:rPr>
      </w:pPr>
      <w:r w:rsidRPr="00C669E0">
        <w:rPr>
          <w:rFonts w:eastAsia="Times New Roman" w:cs="Times New Roman"/>
          <w:szCs w:val="24"/>
        </w:rPr>
        <w:t xml:space="preserve">SECTION 1. Amends </w:t>
      </w:r>
      <w:r w:rsidRPr="00C669E0">
        <w:rPr>
          <w:rFonts w:cs="Times New Roman"/>
        </w:rPr>
        <w:t xml:space="preserve">Section 521.1211, Transportation Code, as follows: </w:t>
      </w:r>
    </w:p>
    <w:p w:rsidR="00AF5C02" w:rsidRPr="00C669E0" w:rsidRDefault="00AF5C02" w:rsidP="00382463">
      <w:pPr>
        <w:spacing w:after="0" w:line="240" w:lineRule="auto"/>
        <w:jc w:val="both"/>
        <w:rPr>
          <w:rFonts w:cs="Times New Roman"/>
        </w:rPr>
      </w:pPr>
    </w:p>
    <w:p w:rsidR="00AF5C02" w:rsidRPr="00C669E0" w:rsidRDefault="00AF5C02" w:rsidP="00382463">
      <w:pPr>
        <w:spacing w:after="0" w:line="240" w:lineRule="auto"/>
        <w:ind w:left="720"/>
        <w:jc w:val="both"/>
        <w:rPr>
          <w:rFonts w:cs="Times New Roman"/>
        </w:rPr>
      </w:pPr>
      <w:r w:rsidRPr="00C669E0">
        <w:rPr>
          <w:rFonts w:cs="Times New Roman"/>
        </w:rPr>
        <w:t xml:space="preserve">Sec. 521.1211. New heading: DRIVER'S LICENSE FOR PEACE OFFICERS AND PROSECUTORS. (a) Defines "prosecutor." Makes nonsubstantive changes. </w:t>
      </w:r>
    </w:p>
    <w:p w:rsidR="00AF5C02" w:rsidRPr="00C669E0" w:rsidRDefault="00AF5C02" w:rsidP="00382463">
      <w:pPr>
        <w:spacing w:after="0" w:line="240" w:lineRule="auto"/>
        <w:ind w:left="720"/>
        <w:jc w:val="both"/>
        <w:rPr>
          <w:rFonts w:cs="Times New Roman"/>
        </w:rPr>
      </w:pPr>
    </w:p>
    <w:p w:rsidR="00AF5C02" w:rsidRPr="00C669E0" w:rsidRDefault="00AF5C02" w:rsidP="00382463">
      <w:pPr>
        <w:spacing w:after="0" w:line="240" w:lineRule="auto"/>
        <w:ind w:left="1440"/>
        <w:jc w:val="both"/>
        <w:rPr>
          <w:rFonts w:cs="Times New Roman"/>
        </w:rPr>
      </w:pPr>
      <w:r w:rsidRPr="00C669E0">
        <w:rPr>
          <w:rFonts w:cs="Times New Roman"/>
        </w:rPr>
        <w:t xml:space="preserve">(a-1) Provides that this section applies only to a peace officer and a prosecutor. </w:t>
      </w:r>
    </w:p>
    <w:p w:rsidR="00AF5C02" w:rsidRPr="00C669E0" w:rsidRDefault="00AF5C02" w:rsidP="00382463">
      <w:pPr>
        <w:spacing w:after="0" w:line="240" w:lineRule="auto"/>
        <w:ind w:left="1440"/>
        <w:jc w:val="both"/>
        <w:rPr>
          <w:rFonts w:cs="Times New Roman"/>
        </w:rPr>
      </w:pPr>
    </w:p>
    <w:p w:rsidR="00AF5C02" w:rsidRPr="00C669E0" w:rsidRDefault="00AF5C02" w:rsidP="00382463">
      <w:pPr>
        <w:spacing w:after="0" w:line="240" w:lineRule="auto"/>
        <w:ind w:left="1440"/>
        <w:jc w:val="both"/>
        <w:rPr>
          <w:rFonts w:cs="Times New Roman"/>
        </w:rPr>
      </w:pPr>
      <w:r w:rsidRPr="00C669E0">
        <w:rPr>
          <w:rFonts w:cs="Times New Roman"/>
        </w:rPr>
        <w:t xml:space="preserve">(b) Requires the </w:t>
      </w:r>
      <w:r>
        <w:rPr>
          <w:rFonts w:cs="Times New Roman"/>
        </w:rPr>
        <w:t>Department of Public Safety of the State of Texas (DPS</w:t>
      </w:r>
      <w:r w:rsidRPr="00C669E0">
        <w:rPr>
          <w:rFonts w:cs="Times New Roman"/>
        </w:rPr>
        <w:t>) by rule, notwithstanding Section 521.121(a)</w:t>
      </w:r>
      <w:r>
        <w:rPr>
          <w:rFonts w:cs="Times New Roman"/>
        </w:rPr>
        <w:t xml:space="preserve"> (relating to requiring the driver's license to include certain information)</w:t>
      </w:r>
      <w:r w:rsidRPr="00C669E0">
        <w:rPr>
          <w:rFonts w:cs="Times New Roman"/>
        </w:rPr>
        <w:t xml:space="preserve">, to adopt procedures for the issuance of a driver's license to an applicant, rather than a peace officer, that omits the license holder's actual residence address and includes, as an alternative, an address described under Subsection (f), rather than address that is acceptable to </w:t>
      </w:r>
      <w:r>
        <w:rPr>
          <w:rFonts w:cs="Times New Roman"/>
        </w:rPr>
        <w:t>DPS</w:t>
      </w:r>
      <w:r w:rsidRPr="00C669E0">
        <w:rPr>
          <w:rFonts w:cs="Times New Roman"/>
        </w:rPr>
        <w:t xml:space="preserve"> and is in the municipality or county o</w:t>
      </w:r>
      <w:r>
        <w:rPr>
          <w:rFonts w:cs="Times New Roman"/>
        </w:rPr>
        <w:t>f the peace officer's residence</w:t>
      </w:r>
      <w:r w:rsidRPr="00C669E0">
        <w:rPr>
          <w:rFonts w:cs="Times New Roman"/>
        </w:rPr>
        <w:t xml:space="preserve"> or county of the peace officer's place of employment. </w:t>
      </w:r>
    </w:p>
    <w:p w:rsidR="00AF5C02" w:rsidRPr="00C669E0" w:rsidRDefault="00AF5C02" w:rsidP="00382463">
      <w:pPr>
        <w:spacing w:after="0" w:line="240" w:lineRule="auto"/>
        <w:ind w:left="1440"/>
        <w:jc w:val="both"/>
        <w:rPr>
          <w:rFonts w:eastAsia="Times New Roman" w:cs="Times New Roman"/>
          <w:szCs w:val="24"/>
        </w:rPr>
      </w:pPr>
    </w:p>
    <w:p w:rsidR="00AF5C02" w:rsidRPr="00C669E0" w:rsidRDefault="00AF5C02" w:rsidP="00382463">
      <w:pPr>
        <w:spacing w:after="0" w:line="240" w:lineRule="auto"/>
        <w:ind w:left="1440"/>
        <w:jc w:val="both"/>
        <w:rPr>
          <w:rFonts w:cs="Times New Roman"/>
        </w:rPr>
      </w:pPr>
      <w:r w:rsidRPr="00C669E0">
        <w:rPr>
          <w:rFonts w:eastAsia="Times New Roman" w:cs="Times New Roman"/>
          <w:szCs w:val="24"/>
        </w:rPr>
        <w:t xml:space="preserve">(c) Requires an applicant, rather than a peace officer, to </w:t>
      </w:r>
      <w:r w:rsidRPr="00C669E0">
        <w:rPr>
          <w:rFonts w:cs="Times New Roman"/>
        </w:rPr>
        <w:t xml:space="preserve">be issued a driver's license under this section, to apply to </w:t>
      </w:r>
      <w:r>
        <w:rPr>
          <w:rFonts w:cs="Times New Roman"/>
        </w:rPr>
        <w:t>DPS</w:t>
      </w:r>
      <w:r w:rsidRPr="00C669E0">
        <w:rPr>
          <w:rFonts w:cs="Times New Roman"/>
        </w:rPr>
        <w:t xml:space="preserve"> and provide sufficient evidence acceptable to </w:t>
      </w:r>
      <w:r>
        <w:rPr>
          <w:rFonts w:cs="Times New Roman"/>
        </w:rPr>
        <w:t>DPS</w:t>
      </w:r>
      <w:r w:rsidRPr="00C669E0">
        <w:rPr>
          <w:rFonts w:cs="Times New Roman"/>
        </w:rPr>
        <w:t xml:space="preserve"> to establish the applicant's status as a person described under Subsection (a-1), rather than as a peace officer.</w:t>
      </w:r>
    </w:p>
    <w:p w:rsidR="00AF5C02" w:rsidRPr="00C669E0" w:rsidRDefault="00AF5C02" w:rsidP="00382463">
      <w:pPr>
        <w:spacing w:after="0" w:line="240" w:lineRule="auto"/>
        <w:ind w:left="1440"/>
        <w:jc w:val="both"/>
        <w:rPr>
          <w:rFonts w:cs="Times New Roman"/>
        </w:rPr>
      </w:pPr>
    </w:p>
    <w:p w:rsidR="00AF5C02" w:rsidRPr="00C669E0" w:rsidRDefault="00AF5C02" w:rsidP="00382463">
      <w:pPr>
        <w:spacing w:after="0" w:line="240" w:lineRule="auto"/>
        <w:ind w:left="1440"/>
        <w:jc w:val="both"/>
        <w:rPr>
          <w:rFonts w:cs="Times New Roman"/>
        </w:rPr>
      </w:pPr>
      <w:r w:rsidRPr="00C669E0">
        <w:rPr>
          <w:rFonts w:eastAsia="Times New Roman" w:cs="Times New Roman"/>
          <w:szCs w:val="24"/>
        </w:rPr>
        <w:t xml:space="preserve">(d) Requires the license holder, if </w:t>
      </w:r>
      <w:r w:rsidRPr="00C669E0">
        <w:rPr>
          <w:rFonts w:cs="Times New Roman"/>
        </w:rPr>
        <w:t xml:space="preserve">the holder of a driver's license that includes an alternative address moves to a new residence, or, for a prosecutor, to a new office address, or if the name of the person is changed by marriage or otherwise, not later than the 30th day after the date of the address or name change, to notify </w:t>
      </w:r>
      <w:r>
        <w:rPr>
          <w:rFonts w:cs="Times New Roman"/>
        </w:rPr>
        <w:t>DPS</w:t>
      </w:r>
      <w:r w:rsidRPr="00C669E0">
        <w:rPr>
          <w:rFonts w:cs="Times New Roman"/>
        </w:rPr>
        <w:t xml:space="preserve"> and provide </w:t>
      </w:r>
      <w:r>
        <w:rPr>
          <w:rFonts w:cs="Times New Roman"/>
        </w:rPr>
        <w:t>DPS</w:t>
      </w:r>
      <w:r w:rsidRPr="00C669E0">
        <w:rPr>
          <w:rFonts w:cs="Times New Roman"/>
        </w:rPr>
        <w:t xml:space="preserve"> with the number of the person's driver's license and, as applicable, the person's </w:t>
      </w:r>
      <w:r>
        <w:rPr>
          <w:rFonts w:cs="Times New Roman"/>
        </w:rPr>
        <w:t xml:space="preserve">former and new address or former and new names. </w:t>
      </w:r>
      <w:r w:rsidRPr="00C669E0">
        <w:rPr>
          <w:rFonts w:cs="Times New Roman"/>
        </w:rPr>
        <w:t xml:space="preserve"> </w:t>
      </w:r>
    </w:p>
    <w:p w:rsidR="00AF5C02" w:rsidRPr="00C669E0" w:rsidRDefault="00AF5C02" w:rsidP="00382463">
      <w:pPr>
        <w:spacing w:after="0" w:line="240" w:lineRule="auto"/>
        <w:ind w:left="1440"/>
        <w:jc w:val="both"/>
        <w:rPr>
          <w:rFonts w:cs="Times New Roman"/>
        </w:rPr>
      </w:pPr>
    </w:p>
    <w:p w:rsidR="00AF5C02" w:rsidRPr="00C669E0" w:rsidRDefault="00AF5C02" w:rsidP="00382463">
      <w:pPr>
        <w:spacing w:after="0" w:line="240" w:lineRule="auto"/>
        <w:ind w:left="1440"/>
        <w:jc w:val="both"/>
        <w:rPr>
          <w:rFonts w:cs="Times New Roman"/>
        </w:rPr>
      </w:pPr>
      <w:r w:rsidRPr="00C669E0">
        <w:rPr>
          <w:rFonts w:cs="Times New Roman"/>
        </w:rPr>
        <w:t xml:space="preserve">(e) Requires the license holder, if the holder of a driver's license that includes an alternative address ceases to be a person described by Subsection (a-1), rather than be a peace officer, not later than the 30th day after the date of the status change, to apply to </w:t>
      </w:r>
      <w:r>
        <w:rPr>
          <w:rFonts w:cs="Times New Roman"/>
        </w:rPr>
        <w:t>DPS</w:t>
      </w:r>
      <w:r w:rsidRPr="00C669E0">
        <w:rPr>
          <w:rFonts w:cs="Times New Roman"/>
        </w:rPr>
        <w:t xml:space="preserve"> for issuance of a duplicate license.</w:t>
      </w:r>
    </w:p>
    <w:p w:rsidR="00AF5C02" w:rsidRPr="00C669E0" w:rsidRDefault="00AF5C02" w:rsidP="00382463">
      <w:pPr>
        <w:spacing w:after="0" w:line="240" w:lineRule="auto"/>
        <w:ind w:left="1440"/>
        <w:jc w:val="both"/>
        <w:rPr>
          <w:rFonts w:cs="Times New Roman"/>
        </w:rPr>
      </w:pPr>
    </w:p>
    <w:p w:rsidR="00AF5C02" w:rsidRPr="00C669E0" w:rsidRDefault="00AF5C02" w:rsidP="00382463">
      <w:pPr>
        <w:spacing w:after="0" w:line="240" w:lineRule="auto"/>
        <w:ind w:left="1440"/>
        <w:jc w:val="both"/>
        <w:rPr>
          <w:rFonts w:cs="Times New Roman"/>
        </w:rPr>
      </w:pPr>
      <w:r w:rsidRPr="00C669E0">
        <w:rPr>
          <w:rFonts w:cs="Times New Roman"/>
        </w:rPr>
        <w:t>(f) Requires</w:t>
      </w:r>
      <w:r w:rsidRPr="00DA141D">
        <w:rPr>
          <w:rFonts w:cs="Times New Roman"/>
        </w:rPr>
        <w:t xml:space="preserve"> </w:t>
      </w:r>
      <w:r>
        <w:rPr>
          <w:rFonts w:cs="Times New Roman"/>
        </w:rPr>
        <w:t>DPS</w:t>
      </w:r>
      <w:r w:rsidRPr="00C669E0">
        <w:rPr>
          <w:rFonts w:cs="Times New Roman"/>
        </w:rPr>
        <w:t xml:space="preserve"> to accept as an alternative address:</w:t>
      </w:r>
    </w:p>
    <w:p w:rsidR="00AF5C02" w:rsidRPr="00C669E0" w:rsidRDefault="00AF5C02" w:rsidP="00382463">
      <w:pPr>
        <w:spacing w:after="0" w:line="240" w:lineRule="auto"/>
        <w:ind w:left="1440"/>
        <w:jc w:val="both"/>
        <w:rPr>
          <w:rFonts w:cs="Times New Roman"/>
        </w:rPr>
      </w:pPr>
    </w:p>
    <w:p w:rsidR="00AF5C02" w:rsidRPr="00C669E0" w:rsidRDefault="00AF5C02" w:rsidP="00382463">
      <w:pPr>
        <w:spacing w:after="0" w:line="240" w:lineRule="auto"/>
        <w:ind w:left="2160"/>
        <w:jc w:val="both"/>
        <w:rPr>
          <w:rFonts w:cs="Times New Roman"/>
        </w:rPr>
      </w:pPr>
      <w:r w:rsidRPr="00C669E0">
        <w:rPr>
          <w:rFonts w:cs="Times New Roman"/>
        </w:rPr>
        <w:t>(1)  for a peace officer, an address that is in the municipality or county o</w:t>
      </w:r>
      <w:r>
        <w:rPr>
          <w:rFonts w:cs="Times New Roman"/>
        </w:rPr>
        <w:t>f the peace officer's residence</w:t>
      </w:r>
      <w:r w:rsidRPr="00C669E0">
        <w:rPr>
          <w:rFonts w:cs="Times New Roman"/>
        </w:rPr>
        <w:t xml:space="preserve"> or county of the peace officer's place of employment; and</w:t>
      </w:r>
    </w:p>
    <w:p w:rsidR="00AF5C02" w:rsidRPr="00C669E0" w:rsidRDefault="00AF5C02" w:rsidP="00382463">
      <w:pPr>
        <w:spacing w:after="0" w:line="240" w:lineRule="auto"/>
        <w:ind w:left="2160"/>
        <w:jc w:val="both"/>
        <w:rPr>
          <w:rFonts w:eastAsia="Times New Roman" w:cs="Times New Roman"/>
          <w:szCs w:val="24"/>
        </w:rPr>
      </w:pPr>
    </w:p>
    <w:p w:rsidR="00AF5C02" w:rsidRPr="00C669E0" w:rsidRDefault="00AF5C02" w:rsidP="00382463">
      <w:pPr>
        <w:spacing w:after="0" w:line="240" w:lineRule="auto"/>
        <w:ind w:left="2160"/>
        <w:jc w:val="both"/>
        <w:rPr>
          <w:rFonts w:eastAsia="Times New Roman" w:cs="Times New Roman"/>
          <w:szCs w:val="24"/>
        </w:rPr>
      </w:pPr>
      <w:r w:rsidRPr="00C669E0">
        <w:rPr>
          <w:rFonts w:eastAsia="Times New Roman" w:cs="Times New Roman"/>
          <w:szCs w:val="24"/>
        </w:rPr>
        <w:t xml:space="preserve">(2) </w:t>
      </w:r>
      <w:r w:rsidRPr="00C669E0">
        <w:rPr>
          <w:rFonts w:cs="Times New Roman"/>
        </w:rPr>
        <w:t>for a prosecutor, the address of an office of the prosecutor.</w:t>
      </w:r>
    </w:p>
    <w:p w:rsidR="00AF5C02" w:rsidRPr="00C669E0" w:rsidRDefault="00AF5C02" w:rsidP="00382463">
      <w:pPr>
        <w:spacing w:after="0" w:line="240" w:lineRule="auto"/>
        <w:jc w:val="both"/>
        <w:rPr>
          <w:rFonts w:eastAsia="Times New Roman" w:cs="Times New Roman"/>
          <w:szCs w:val="24"/>
        </w:rPr>
      </w:pPr>
    </w:p>
    <w:p w:rsidR="00AF5C02" w:rsidRPr="00C669E0" w:rsidRDefault="00AF5C02" w:rsidP="00382463">
      <w:pPr>
        <w:spacing w:after="0" w:line="240" w:lineRule="auto"/>
        <w:jc w:val="both"/>
        <w:rPr>
          <w:rFonts w:eastAsia="Times New Roman" w:cs="Times New Roman"/>
          <w:szCs w:val="24"/>
        </w:rPr>
      </w:pPr>
      <w:r w:rsidRPr="00C669E0">
        <w:rPr>
          <w:rFonts w:eastAsia="Times New Roman" w:cs="Times New Roman"/>
          <w:szCs w:val="24"/>
        </w:rPr>
        <w:t xml:space="preserve">SECTION 2. Amends </w:t>
      </w:r>
      <w:r w:rsidRPr="00C669E0">
        <w:rPr>
          <w:rFonts w:cs="Times New Roman"/>
        </w:rPr>
        <w:t xml:space="preserve">Section 63.0101, Election Code, by adding </w:t>
      </w:r>
      <w:r>
        <w:rPr>
          <w:rFonts w:cs="Times New Roman"/>
        </w:rPr>
        <w:t>Subsection (d), to provide that</w:t>
      </w:r>
      <w:r w:rsidRPr="00C669E0">
        <w:rPr>
          <w:rFonts w:cs="Times New Roman"/>
        </w:rPr>
        <w:t xml:space="preserve"> </w:t>
      </w:r>
      <w:r>
        <w:rPr>
          <w:rFonts w:cs="Times New Roman"/>
        </w:rPr>
        <w:t xml:space="preserve">pursuant </w:t>
      </w:r>
      <w:r w:rsidRPr="00C669E0">
        <w:rPr>
          <w:rFonts w:cs="Times New Roman"/>
        </w:rPr>
        <w:t xml:space="preserve">to Section 63.001(c) (relating to </w:t>
      </w:r>
      <w:r>
        <w:rPr>
          <w:rFonts w:cs="Times New Roman"/>
        </w:rPr>
        <w:t>procedures for accepting a voter</w:t>
      </w:r>
      <w:r w:rsidRPr="00C669E0">
        <w:rPr>
          <w:rFonts w:cs="Times New Roman"/>
          <w:color w:val="000000"/>
          <w:shd w:val="clear" w:color="auto" w:fill="FFFFFF"/>
        </w:rPr>
        <w:t>)</w:t>
      </w:r>
      <w:r w:rsidRPr="00C669E0">
        <w:rPr>
          <w:rFonts w:cs="Times New Roman"/>
        </w:rPr>
        <w:t>, proof of identification is presented only for the purpose of identifying a voter and not for verification of residence.</w:t>
      </w:r>
    </w:p>
    <w:p w:rsidR="00AF5C02" w:rsidRPr="00C669E0" w:rsidRDefault="00AF5C02" w:rsidP="00382463">
      <w:pPr>
        <w:spacing w:after="0" w:line="240" w:lineRule="auto"/>
        <w:jc w:val="both"/>
        <w:rPr>
          <w:rFonts w:eastAsia="Times New Roman" w:cs="Times New Roman"/>
          <w:szCs w:val="24"/>
        </w:rPr>
      </w:pPr>
    </w:p>
    <w:p w:rsidR="00AF5C02" w:rsidRPr="00C8671F" w:rsidRDefault="00AF5C02" w:rsidP="00382463">
      <w:pPr>
        <w:spacing w:after="0" w:line="240" w:lineRule="auto"/>
        <w:jc w:val="both"/>
        <w:rPr>
          <w:rFonts w:eastAsia="Times New Roman" w:cs="Times New Roman"/>
          <w:szCs w:val="24"/>
        </w:rPr>
      </w:pPr>
      <w:r w:rsidRPr="00C669E0">
        <w:rPr>
          <w:rFonts w:eastAsia="Times New Roman" w:cs="Times New Roman"/>
          <w:szCs w:val="24"/>
        </w:rPr>
        <w:t xml:space="preserve">SECTION 3. Effective date: September 1, 2021. </w:t>
      </w:r>
    </w:p>
    <w:sectPr w:rsidR="00AF5C0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E36" w:rsidRDefault="00334E36" w:rsidP="000F1DF9">
      <w:pPr>
        <w:spacing w:after="0" w:line="240" w:lineRule="auto"/>
      </w:pPr>
      <w:r>
        <w:separator/>
      </w:r>
    </w:p>
  </w:endnote>
  <w:endnote w:type="continuationSeparator" w:id="0">
    <w:p w:rsidR="00334E36" w:rsidRDefault="00334E3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34E3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F5C02">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F5C02">
                <w:rPr>
                  <w:sz w:val="20"/>
                  <w:szCs w:val="20"/>
                </w:rPr>
                <w:t>H.B. 368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F5C0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34E3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F5C0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F5C0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E36" w:rsidRDefault="00334E36" w:rsidP="000F1DF9">
      <w:pPr>
        <w:spacing w:after="0" w:line="240" w:lineRule="auto"/>
      </w:pPr>
      <w:r>
        <w:separator/>
      </w:r>
    </w:p>
  </w:footnote>
  <w:footnote w:type="continuationSeparator" w:id="0">
    <w:p w:rsidR="00334E36" w:rsidRDefault="00334E3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34E36"/>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AF5C02"/>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F1094"/>
  <w15:docId w15:val="{DD5B471D-FE3D-4D7F-9540-4A23A9B03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F5C0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2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992B635E5CD42CAB02351665F074084"/>
        <w:category>
          <w:name w:val="General"/>
          <w:gallery w:val="placeholder"/>
        </w:category>
        <w:types>
          <w:type w:val="bbPlcHdr"/>
        </w:types>
        <w:behaviors>
          <w:behavior w:val="content"/>
        </w:behaviors>
        <w:guid w:val="{203F5078-118A-4326-AED1-B631F0342E4B}"/>
      </w:docPartPr>
      <w:docPartBody>
        <w:p w:rsidR="00000000" w:rsidRDefault="00543FF5"/>
      </w:docPartBody>
    </w:docPart>
    <w:docPart>
      <w:docPartPr>
        <w:name w:val="08E8CC7FFBE94249B7ECF3A94ED9AF0B"/>
        <w:category>
          <w:name w:val="General"/>
          <w:gallery w:val="placeholder"/>
        </w:category>
        <w:types>
          <w:type w:val="bbPlcHdr"/>
        </w:types>
        <w:behaviors>
          <w:behavior w:val="content"/>
        </w:behaviors>
        <w:guid w:val="{A32563A9-2A35-43DA-88A3-57984D39B7B2}"/>
      </w:docPartPr>
      <w:docPartBody>
        <w:p w:rsidR="00000000" w:rsidRDefault="00543FF5"/>
      </w:docPartBody>
    </w:docPart>
    <w:docPart>
      <w:docPartPr>
        <w:name w:val="75AC2C6F665D439CAD1E0C04745AB7B8"/>
        <w:category>
          <w:name w:val="General"/>
          <w:gallery w:val="placeholder"/>
        </w:category>
        <w:types>
          <w:type w:val="bbPlcHdr"/>
        </w:types>
        <w:behaviors>
          <w:behavior w:val="content"/>
        </w:behaviors>
        <w:guid w:val="{A8542C1A-D987-4CF6-98CA-2D0180CE4A3A}"/>
      </w:docPartPr>
      <w:docPartBody>
        <w:p w:rsidR="00000000" w:rsidRDefault="00543FF5"/>
      </w:docPartBody>
    </w:docPart>
    <w:docPart>
      <w:docPartPr>
        <w:name w:val="12401F6C5B0941D1A3684CEDDE363678"/>
        <w:category>
          <w:name w:val="General"/>
          <w:gallery w:val="placeholder"/>
        </w:category>
        <w:types>
          <w:type w:val="bbPlcHdr"/>
        </w:types>
        <w:behaviors>
          <w:behavior w:val="content"/>
        </w:behaviors>
        <w:guid w:val="{A6AD985B-BA7A-4191-A1C2-0C289D0488CF}"/>
      </w:docPartPr>
      <w:docPartBody>
        <w:p w:rsidR="00000000" w:rsidRDefault="00543FF5"/>
      </w:docPartBody>
    </w:docPart>
    <w:docPart>
      <w:docPartPr>
        <w:name w:val="FE71E49D64244636A317E0991B501C62"/>
        <w:category>
          <w:name w:val="General"/>
          <w:gallery w:val="placeholder"/>
        </w:category>
        <w:types>
          <w:type w:val="bbPlcHdr"/>
        </w:types>
        <w:behaviors>
          <w:behavior w:val="content"/>
        </w:behaviors>
        <w:guid w:val="{6296D7D0-5B74-4A67-A0D1-0A6785039FE6}"/>
      </w:docPartPr>
      <w:docPartBody>
        <w:p w:rsidR="00000000" w:rsidRDefault="00543FF5"/>
      </w:docPartBody>
    </w:docPart>
    <w:docPart>
      <w:docPartPr>
        <w:name w:val="CD97DA4E9A97497BB259569A6DEC3D56"/>
        <w:category>
          <w:name w:val="General"/>
          <w:gallery w:val="placeholder"/>
        </w:category>
        <w:types>
          <w:type w:val="bbPlcHdr"/>
        </w:types>
        <w:behaviors>
          <w:behavior w:val="content"/>
        </w:behaviors>
        <w:guid w:val="{F2C44BC3-604F-43A9-B169-3472E1DB3E64}"/>
      </w:docPartPr>
      <w:docPartBody>
        <w:p w:rsidR="00000000" w:rsidRDefault="00543FF5"/>
      </w:docPartBody>
    </w:docPart>
    <w:docPart>
      <w:docPartPr>
        <w:name w:val="7984310955DF45AD8FBFDB5D3AF16409"/>
        <w:category>
          <w:name w:val="General"/>
          <w:gallery w:val="placeholder"/>
        </w:category>
        <w:types>
          <w:type w:val="bbPlcHdr"/>
        </w:types>
        <w:behaviors>
          <w:behavior w:val="content"/>
        </w:behaviors>
        <w:guid w:val="{BEF35927-803B-48FC-BF4F-AE08D65829ED}"/>
      </w:docPartPr>
      <w:docPartBody>
        <w:p w:rsidR="00000000" w:rsidRDefault="00543FF5"/>
      </w:docPartBody>
    </w:docPart>
    <w:docPart>
      <w:docPartPr>
        <w:name w:val="C1B4E8731EE04262B216A98602AEF35A"/>
        <w:category>
          <w:name w:val="General"/>
          <w:gallery w:val="placeholder"/>
        </w:category>
        <w:types>
          <w:type w:val="bbPlcHdr"/>
        </w:types>
        <w:behaviors>
          <w:behavior w:val="content"/>
        </w:behaviors>
        <w:guid w:val="{5E8199B5-A504-46EF-AF1D-DC8163969B4D}"/>
      </w:docPartPr>
      <w:docPartBody>
        <w:p w:rsidR="00000000" w:rsidRDefault="00543FF5"/>
      </w:docPartBody>
    </w:docPart>
    <w:docPart>
      <w:docPartPr>
        <w:name w:val="C04C084349974BFC9C3F21BC79DEE7EF"/>
        <w:category>
          <w:name w:val="General"/>
          <w:gallery w:val="placeholder"/>
        </w:category>
        <w:types>
          <w:type w:val="bbPlcHdr"/>
        </w:types>
        <w:behaviors>
          <w:behavior w:val="content"/>
        </w:behaviors>
        <w:guid w:val="{BFA4E23C-8A5A-4D9D-AA13-5BEA5695EAFC}"/>
      </w:docPartPr>
      <w:docPartBody>
        <w:p w:rsidR="00000000" w:rsidRDefault="00543FF5"/>
      </w:docPartBody>
    </w:docPart>
    <w:docPart>
      <w:docPartPr>
        <w:name w:val="84B6C01354C042BE9C8C2CEE7722CFAA"/>
        <w:category>
          <w:name w:val="General"/>
          <w:gallery w:val="placeholder"/>
        </w:category>
        <w:types>
          <w:type w:val="bbPlcHdr"/>
        </w:types>
        <w:behaviors>
          <w:behavior w:val="content"/>
        </w:behaviors>
        <w:guid w:val="{E1260208-6118-4378-BFAE-45D6E84BC7A3}"/>
      </w:docPartPr>
      <w:docPartBody>
        <w:p w:rsidR="00000000" w:rsidRDefault="00A427ED" w:rsidP="00A427ED">
          <w:pPr>
            <w:pStyle w:val="84B6C01354C042BE9C8C2CEE7722CFAA"/>
          </w:pPr>
          <w:r w:rsidRPr="00A30DD1">
            <w:rPr>
              <w:rStyle w:val="PlaceholderText"/>
            </w:rPr>
            <w:t>Click here to enter a date.</w:t>
          </w:r>
        </w:p>
      </w:docPartBody>
    </w:docPart>
    <w:docPart>
      <w:docPartPr>
        <w:name w:val="2BC0907F858A416790EB226252B86F5B"/>
        <w:category>
          <w:name w:val="General"/>
          <w:gallery w:val="placeholder"/>
        </w:category>
        <w:types>
          <w:type w:val="bbPlcHdr"/>
        </w:types>
        <w:behaviors>
          <w:behavior w:val="content"/>
        </w:behaviors>
        <w:guid w:val="{4A20630B-44B5-4A25-A19E-B64EFBDC4D15}"/>
      </w:docPartPr>
      <w:docPartBody>
        <w:p w:rsidR="00000000" w:rsidRDefault="00543FF5"/>
      </w:docPartBody>
    </w:docPart>
    <w:docPart>
      <w:docPartPr>
        <w:name w:val="0DE8B2E5931F4F129A6FEC33A4FB2E0A"/>
        <w:category>
          <w:name w:val="General"/>
          <w:gallery w:val="placeholder"/>
        </w:category>
        <w:types>
          <w:type w:val="bbPlcHdr"/>
        </w:types>
        <w:behaviors>
          <w:behavior w:val="content"/>
        </w:behaviors>
        <w:guid w:val="{41EAC2CF-4D7A-4B01-A8E3-00EB93F8F5D5}"/>
      </w:docPartPr>
      <w:docPartBody>
        <w:p w:rsidR="00000000" w:rsidRDefault="00543FF5"/>
      </w:docPartBody>
    </w:docPart>
    <w:docPart>
      <w:docPartPr>
        <w:name w:val="45156163BAD645249024B21E781BF79C"/>
        <w:category>
          <w:name w:val="General"/>
          <w:gallery w:val="placeholder"/>
        </w:category>
        <w:types>
          <w:type w:val="bbPlcHdr"/>
        </w:types>
        <w:behaviors>
          <w:behavior w:val="content"/>
        </w:behaviors>
        <w:guid w:val="{DAB39CDD-664C-4C2F-855C-0C2EECFC0ACA}"/>
      </w:docPartPr>
      <w:docPartBody>
        <w:p w:rsidR="00000000" w:rsidRDefault="00A427ED" w:rsidP="00A427ED">
          <w:pPr>
            <w:pStyle w:val="45156163BAD645249024B21E781BF79C"/>
          </w:pPr>
          <w:r>
            <w:rPr>
              <w:rFonts w:eastAsia="Times New Roman" w:cs="Times New Roman"/>
              <w:bCs/>
              <w:szCs w:val="24"/>
            </w:rPr>
            <w:t xml:space="preserve"> </w:t>
          </w:r>
        </w:p>
      </w:docPartBody>
    </w:docPart>
    <w:docPart>
      <w:docPartPr>
        <w:name w:val="FAE883C4AFDC46E697FA674F1E58A51E"/>
        <w:category>
          <w:name w:val="General"/>
          <w:gallery w:val="placeholder"/>
        </w:category>
        <w:types>
          <w:type w:val="bbPlcHdr"/>
        </w:types>
        <w:behaviors>
          <w:behavior w:val="content"/>
        </w:behaviors>
        <w:guid w:val="{0663A804-87EB-4439-AC0B-1F32F6D66094}"/>
      </w:docPartPr>
      <w:docPartBody>
        <w:p w:rsidR="00000000" w:rsidRDefault="00543FF5"/>
      </w:docPartBody>
    </w:docPart>
    <w:docPart>
      <w:docPartPr>
        <w:name w:val="D109EE5A59A14A4AB4B0A405D3CAB537"/>
        <w:category>
          <w:name w:val="General"/>
          <w:gallery w:val="placeholder"/>
        </w:category>
        <w:types>
          <w:type w:val="bbPlcHdr"/>
        </w:types>
        <w:behaviors>
          <w:behavior w:val="content"/>
        </w:behaviors>
        <w:guid w:val="{9C358A13-30F0-4007-BB05-4E98ECC2E59D}"/>
      </w:docPartPr>
      <w:docPartBody>
        <w:p w:rsidR="00000000" w:rsidRDefault="00543F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43FF5"/>
    <w:rsid w:val="00576003"/>
    <w:rsid w:val="005B408E"/>
    <w:rsid w:val="005D31F2"/>
    <w:rsid w:val="00635291"/>
    <w:rsid w:val="006959CC"/>
    <w:rsid w:val="00696675"/>
    <w:rsid w:val="006B0016"/>
    <w:rsid w:val="008C55F7"/>
    <w:rsid w:val="0090598B"/>
    <w:rsid w:val="00984D6C"/>
    <w:rsid w:val="00A427ED"/>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27E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4B6C01354C042BE9C8C2CEE7722CFAA">
    <w:name w:val="84B6C01354C042BE9C8C2CEE7722CFAA"/>
    <w:rsid w:val="00A427ED"/>
    <w:pPr>
      <w:spacing w:after="160" w:line="259" w:lineRule="auto"/>
    </w:pPr>
  </w:style>
  <w:style w:type="paragraph" w:customStyle="1" w:styleId="45156163BAD645249024B21E781BF79C">
    <w:name w:val="45156163BAD645249024B21E781BF79C"/>
    <w:rsid w:val="00A427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A061462-9265-4D40-BC96-11214144A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581</Words>
  <Characters>3317</Characters>
  <Application>Microsoft Office Word</Application>
  <DocSecurity>0</DocSecurity>
  <Lines>27</Lines>
  <Paragraphs>7</Paragraphs>
  <ScaleCrop>false</ScaleCrop>
  <Company>Texas Legislative Council</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2021-05-19T21:53:00Z</cp:lastPrinted>
  <dcterms:created xsi:type="dcterms:W3CDTF">2015-05-29T14:24:00Z</dcterms:created>
  <dcterms:modified xsi:type="dcterms:W3CDTF">2021-05-19T21:53:00Z</dcterms:modified>
</cp:coreProperties>
</file>

<file path=docProps/custom.xml><?xml version="1.0" encoding="utf-8"?>
<op:Properties xmlns:vt="http://schemas.openxmlformats.org/officeDocument/2006/docPropsVTypes" xmlns:op="http://schemas.openxmlformats.org/officeDocument/2006/custom-properties"/>
</file>