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67" w:rsidRDefault="001E22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4389F58B91471EA8DD38F82F3DD55D"/>
          </w:placeholder>
        </w:sdtPr>
        <w:sdtContent>
          <w:r w:rsidRPr="005C2A78">
            <w:rPr>
              <w:rFonts w:cs="Times New Roman"/>
              <w:b/>
              <w:szCs w:val="24"/>
              <w:u w:val="single"/>
            </w:rPr>
            <w:t>BILL ANALYSIS</w:t>
          </w:r>
        </w:sdtContent>
      </w:sdt>
    </w:p>
    <w:p w:rsidR="001E2267" w:rsidRPr="00585C31" w:rsidRDefault="001E2267" w:rsidP="000F1DF9">
      <w:pPr>
        <w:spacing w:after="0" w:line="240" w:lineRule="auto"/>
        <w:rPr>
          <w:rFonts w:cs="Times New Roman"/>
          <w:szCs w:val="24"/>
        </w:rPr>
      </w:pPr>
    </w:p>
    <w:p w:rsidR="001E2267" w:rsidRPr="00585C31" w:rsidRDefault="001E22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2267" w:rsidTr="000F1DF9">
        <w:tc>
          <w:tcPr>
            <w:tcW w:w="2718" w:type="dxa"/>
          </w:tcPr>
          <w:p w:rsidR="001E2267" w:rsidRPr="005C2A78" w:rsidRDefault="001E2267" w:rsidP="006D756B">
            <w:pPr>
              <w:rPr>
                <w:rFonts w:cs="Times New Roman"/>
                <w:szCs w:val="24"/>
              </w:rPr>
            </w:pPr>
            <w:sdt>
              <w:sdtPr>
                <w:rPr>
                  <w:rFonts w:cs="Times New Roman"/>
                  <w:szCs w:val="24"/>
                </w:rPr>
                <w:alias w:val="Agency Title"/>
                <w:tag w:val="AgencyTitleContentControl"/>
                <w:id w:val="1920747753"/>
                <w:lock w:val="sdtContentLocked"/>
                <w:placeholder>
                  <w:docPart w:val="299241D6DB1245F99FB085FF25AE140B"/>
                </w:placeholder>
              </w:sdtPr>
              <w:sdtEndPr>
                <w:rPr>
                  <w:rFonts w:cstheme="minorBidi"/>
                  <w:szCs w:val="22"/>
                </w:rPr>
              </w:sdtEndPr>
              <w:sdtContent>
                <w:r>
                  <w:rPr>
                    <w:rFonts w:cs="Times New Roman"/>
                    <w:szCs w:val="24"/>
                  </w:rPr>
                  <w:t>Senate Research Center</w:t>
                </w:r>
              </w:sdtContent>
            </w:sdt>
          </w:p>
        </w:tc>
        <w:tc>
          <w:tcPr>
            <w:tcW w:w="6858" w:type="dxa"/>
          </w:tcPr>
          <w:p w:rsidR="001E2267" w:rsidRPr="00FF6471" w:rsidRDefault="001E2267" w:rsidP="000F1DF9">
            <w:pPr>
              <w:jc w:val="right"/>
              <w:rPr>
                <w:rFonts w:cs="Times New Roman"/>
                <w:szCs w:val="24"/>
              </w:rPr>
            </w:pPr>
            <w:sdt>
              <w:sdtPr>
                <w:rPr>
                  <w:rFonts w:cs="Times New Roman"/>
                  <w:szCs w:val="24"/>
                </w:rPr>
                <w:alias w:val="Bill Number"/>
                <w:tag w:val="BillNumberOne"/>
                <w:id w:val="-410784069"/>
                <w:lock w:val="sdtContentLocked"/>
                <w:placeholder>
                  <w:docPart w:val="2688F4135D2B45C791C83B53A6A53F7D"/>
                </w:placeholder>
              </w:sdtPr>
              <w:sdtContent>
                <w:r>
                  <w:rPr>
                    <w:rFonts w:cs="Times New Roman"/>
                    <w:szCs w:val="24"/>
                  </w:rPr>
                  <w:t>H.B. 448</w:t>
                </w:r>
              </w:sdtContent>
            </w:sdt>
          </w:p>
        </w:tc>
      </w:tr>
      <w:tr w:rsidR="001E2267" w:rsidTr="000F1DF9">
        <w:sdt>
          <w:sdtPr>
            <w:rPr>
              <w:rFonts w:cs="Times New Roman"/>
              <w:szCs w:val="24"/>
            </w:rPr>
            <w:alias w:val="TLCNumber"/>
            <w:tag w:val="TLCNumber"/>
            <w:id w:val="-542600604"/>
            <w:lock w:val="sdtLocked"/>
            <w:placeholder>
              <w:docPart w:val="DE2F22C35B7A40D6BD7A2AA9F0E07BC1"/>
            </w:placeholder>
            <w:showingPlcHdr/>
          </w:sdtPr>
          <w:sdtContent>
            <w:tc>
              <w:tcPr>
                <w:tcW w:w="2718" w:type="dxa"/>
              </w:tcPr>
              <w:p w:rsidR="001E2267" w:rsidRPr="000F1DF9" w:rsidRDefault="001E2267" w:rsidP="00C65088">
                <w:pPr>
                  <w:rPr>
                    <w:rFonts w:cs="Times New Roman"/>
                    <w:szCs w:val="24"/>
                  </w:rPr>
                </w:pPr>
              </w:p>
            </w:tc>
          </w:sdtContent>
        </w:sdt>
        <w:tc>
          <w:tcPr>
            <w:tcW w:w="6858" w:type="dxa"/>
          </w:tcPr>
          <w:p w:rsidR="001E2267" w:rsidRPr="005C2A78" w:rsidRDefault="001E2267" w:rsidP="00073EDD">
            <w:pPr>
              <w:jc w:val="right"/>
              <w:rPr>
                <w:rFonts w:cs="Times New Roman"/>
                <w:szCs w:val="24"/>
              </w:rPr>
            </w:pPr>
            <w:sdt>
              <w:sdtPr>
                <w:rPr>
                  <w:rFonts w:cs="Times New Roman"/>
                  <w:szCs w:val="24"/>
                </w:rPr>
                <w:alias w:val="Author Label"/>
                <w:tag w:val="By"/>
                <w:id w:val="72399597"/>
                <w:lock w:val="sdtLocked"/>
                <w:placeholder>
                  <w:docPart w:val="83BC3F79061F426F954CF7A05B87A8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C619037C6C4DD49FD46E0FA82F0C71"/>
                </w:placeholder>
              </w:sdtPr>
              <w:sdtContent>
                <w:r>
                  <w:rPr>
                    <w:rFonts w:cs="Times New Roman"/>
                    <w:szCs w:val="24"/>
                  </w:rPr>
                  <w:t>Bailes et al.</w:t>
                </w:r>
              </w:sdtContent>
            </w:sdt>
            <w:sdt>
              <w:sdtPr>
                <w:rPr>
                  <w:rFonts w:cs="Times New Roman"/>
                  <w:szCs w:val="24"/>
                </w:rPr>
                <w:alias w:val="Sponsor"/>
                <w:tag w:val="Sponsor"/>
                <w:id w:val="-2039656131"/>
                <w:lock w:val="sdtContentLocked"/>
                <w:placeholder>
                  <w:docPart w:val="34E8C4F297AC446D9F3A24479A2A40FE"/>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B0A963CB0D6C44158EF790A973FB31DA"/>
                </w:placeholder>
                <w:showingPlcHdr/>
              </w:sdtPr>
              <w:sdtContent/>
            </w:sdt>
          </w:p>
        </w:tc>
      </w:tr>
      <w:tr w:rsidR="001E2267" w:rsidTr="000F1DF9">
        <w:tc>
          <w:tcPr>
            <w:tcW w:w="2718" w:type="dxa"/>
          </w:tcPr>
          <w:p w:rsidR="001E2267" w:rsidRPr="00BC7495" w:rsidRDefault="001E2267" w:rsidP="000F1DF9">
            <w:pPr>
              <w:rPr>
                <w:rFonts w:cs="Times New Roman"/>
                <w:szCs w:val="24"/>
              </w:rPr>
            </w:pPr>
          </w:p>
        </w:tc>
        <w:sdt>
          <w:sdtPr>
            <w:rPr>
              <w:rFonts w:cs="Times New Roman"/>
              <w:szCs w:val="24"/>
            </w:rPr>
            <w:alias w:val="Committee"/>
            <w:tag w:val="Committee"/>
            <w:id w:val="1914272295"/>
            <w:lock w:val="sdtContentLocked"/>
            <w:placeholder>
              <w:docPart w:val="069459D18CA94B24A574724ACAD426D9"/>
            </w:placeholder>
          </w:sdtPr>
          <w:sdtContent>
            <w:tc>
              <w:tcPr>
                <w:tcW w:w="6858" w:type="dxa"/>
              </w:tcPr>
              <w:p w:rsidR="001E2267" w:rsidRPr="00FF6471" w:rsidRDefault="001E2267" w:rsidP="000F1DF9">
                <w:pPr>
                  <w:jc w:val="right"/>
                  <w:rPr>
                    <w:rFonts w:cs="Times New Roman"/>
                    <w:szCs w:val="24"/>
                  </w:rPr>
                </w:pPr>
                <w:r>
                  <w:rPr>
                    <w:rFonts w:cs="Times New Roman"/>
                    <w:szCs w:val="24"/>
                  </w:rPr>
                  <w:t>State Affairs</w:t>
                </w:r>
              </w:p>
            </w:tc>
          </w:sdtContent>
        </w:sdt>
      </w:tr>
      <w:tr w:rsidR="001E2267" w:rsidTr="000F1DF9">
        <w:tc>
          <w:tcPr>
            <w:tcW w:w="2718" w:type="dxa"/>
          </w:tcPr>
          <w:p w:rsidR="001E2267" w:rsidRPr="00BC7495" w:rsidRDefault="001E2267" w:rsidP="000F1DF9">
            <w:pPr>
              <w:rPr>
                <w:rFonts w:cs="Times New Roman"/>
                <w:szCs w:val="24"/>
              </w:rPr>
            </w:pPr>
          </w:p>
        </w:tc>
        <w:sdt>
          <w:sdtPr>
            <w:rPr>
              <w:rFonts w:cs="Times New Roman"/>
              <w:szCs w:val="24"/>
            </w:rPr>
            <w:alias w:val="Date"/>
            <w:tag w:val="DateContentControl"/>
            <w:id w:val="1178081906"/>
            <w:lock w:val="sdtLocked"/>
            <w:placeholder>
              <w:docPart w:val="3B8943373F3A4A0DB5EF2F2B91072486"/>
            </w:placeholder>
            <w:date w:fullDate="2021-05-16T00:00:00Z">
              <w:dateFormat w:val="M/d/yyyy"/>
              <w:lid w:val="en-US"/>
              <w:storeMappedDataAs w:val="dateTime"/>
              <w:calendar w:val="gregorian"/>
            </w:date>
          </w:sdtPr>
          <w:sdtContent>
            <w:tc>
              <w:tcPr>
                <w:tcW w:w="6858" w:type="dxa"/>
              </w:tcPr>
              <w:p w:rsidR="001E2267" w:rsidRPr="00FF6471" w:rsidRDefault="001E2267" w:rsidP="000F1DF9">
                <w:pPr>
                  <w:jc w:val="right"/>
                  <w:rPr>
                    <w:rFonts w:cs="Times New Roman"/>
                    <w:szCs w:val="24"/>
                  </w:rPr>
                </w:pPr>
                <w:r>
                  <w:rPr>
                    <w:rFonts w:cs="Times New Roman"/>
                    <w:szCs w:val="24"/>
                  </w:rPr>
                  <w:t>5/16/2021</w:t>
                </w:r>
              </w:p>
            </w:tc>
          </w:sdtContent>
        </w:sdt>
      </w:tr>
      <w:tr w:rsidR="001E2267" w:rsidTr="000F1DF9">
        <w:tc>
          <w:tcPr>
            <w:tcW w:w="2718" w:type="dxa"/>
          </w:tcPr>
          <w:p w:rsidR="001E2267" w:rsidRPr="00BC7495" w:rsidRDefault="001E2267" w:rsidP="000F1DF9">
            <w:pPr>
              <w:rPr>
                <w:rFonts w:cs="Times New Roman"/>
                <w:szCs w:val="24"/>
              </w:rPr>
            </w:pPr>
          </w:p>
        </w:tc>
        <w:sdt>
          <w:sdtPr>
            <w:rPr>
              <w:rFonts w:cs="Times New Roman"/>
              <w:szCs w:val="24"/>
            </w:rPr>
            <w:alias w:val="BA Version"/>
            <w:tag w:val="BAVersion"/>
            <w:id w:val="-1685590809"/>
            <w:lock w:val="sdtContentLocked"/>
            <w:placeholder>
              <w:docPart w:val="22452B147A2A4FCEA494C20CD769A0B9"/>
            </w:placeholder>
          </w:sdtPr>
          <w:sdtContent>
            <w:tc>
              <w:tcPr>
                <w:tcW w:w="6858" w:type="dxa"/>
              </w:tcPr>
              <w:p w:rsidR="001E2267" w:rsidRPr="00FF6471" w:rsidRDefault="001E2267" w:rsidP="000F1DF9">
                <w:pPr>
                  <w:jc w:val="right"/>
                  <w:rPr>
                    <w:rFonts w:cs="Times New Roman"/>
                    <w:szCs w:val="24"/>
                  </w:rPr>
                </w:pPr>
                <w:r>
                  <w:rPr>
                    <w:rFonts w:cs="Times New Roman"/>
                    <w:szCs w:val="24"/>
                  </w:rPr>
                  <w:t>Engrossed</w:t>
                </w:r>
              </w:p>
            </w:tc>
          </w:sdtContent>
        </w:sdt>
      </w:tr>
    </w:tbl>
    <w:p w:rsidR="001E2267" w:rsidRPr="00FF6471" w:rsidRDefault="001E2267" w:rsidP="000F1DF9">
      <w:pPr>
        <w:spacing w:after="0" w:line="240" w:lineRule="auto"/>
        <w:rPr>
          <w:rFonts w:cs="Times New Roman"/>
          <w:szCs w:val="24"/>
        </w:rPr>
      </w:pPr>
    </w:p>
    <w:p w:rsidR="001E2267" w:rsidRPr="00FF6471" w:rsidRDefault="001E2267" w:rsidP="000F1DF9">
      <w:pPr>
        <w:spacing w:after="0" w:line="240" w:lineRule="auto"/>
        <w:rPr>
          <w:rFonts w:cs="Times New Roman"/>
          <w:szCs w:val="24"/>
        </w:rPr>
      </w:pPr>
    </w:p>
    <w:p w:rsidR="001E2267" w:rsidRPr="00FF6471" w:rsidRDefault="001E22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5DF85C31C845C8904C84468721D74E"/>
        </w:placeholder>
      </w:sdtPr>
      <w:sdtContent>
        <w:p w:rsidR="001E2267" w:rsidRDefault="001E22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9CE3511D68420E8D4000B4FC4B046F"/>
        </w:placeholder>
      </w:sdtPr>
      <w:sdtEndPr/>
      <w:sdtContent>
        <w:p w:rsidR="001E2267" w:rsidRDefault="001E2267" w:rsidP="001E2267">
          <w:pPr>
            <w:pStyle w:val="NormalWeb"/>
            <w:spacing w:before="0" w:beforeAutospacing="0" w:after="0" w:afterAutospacing="0"/>
            <w:jc w:val="both"/>
            <w:divId w:val="1984775741"/>
            <w:rPr>
              <w:rFonts w:eastAsia="Times New Roman" w:cstheme="minorBidi"/>
              <w:bCs/>
              <w:szCs w:val="22"/>
            </w:rPr>
          </w:pPr>
        </w:p>
        <w:p w:rsidR="001E2267" w:rsidRPr="001E2267" w:rsidRDefault="001E2267" w:rsidP="001E2267">
          <w:pPr>
            <w:pStyle w:val="NormalWeb"/>
            <w:spacing w:before="0" w:beforeAutospacing="0" w:after="0" w:afterAutospacing="0"/>
            <w:jc w:val="both"/>
            <w:divId w:val="1984775741"/>
          </w:pPr>
          <w:r w:rsidRPr="001E2267">
            <w:t>Currently there is no process currently in statute for filing complaints against abuses of eminent domain authority. H.B. 448 seeks to address the lack of reporting and accountability for entities exercising that authority by establishing an ombudsman office under the Texas Real Estate Commission. Such an office will provide an avenue for property owner complaints to be heard and will enable better documentation of the extent of these problems.</w:t>
          </w:r>
        </w:p>
        <w:p w:rsidR="001E2267" w:rsidRPr="00D70925" w:rsidRDefault="001E2267" w:rsidP="001E2267">
          <w:pPr>
            <w:spacing w:after="0" w:line="240" w:lineRule="auto"/>
            <w:jc w:val="both"/>
            <w:rPr>
              <w:rFonts w:eastAsia="Times New Roman" w:cs="Times New Roman"/>
              <w:bCs/>
              <w:szCs w:val="24"/>
            </w:rPr>
          </w:pPr>
        </w:p>
      </w:sdtContent>
    </w:sdt>
    <w:p w:rsidR="001E2267" w:rsidRDefault="001E22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448 </w:t>
      </w:r>
      <w:bookmarkStart w:id="1" w:name="AmendsCurrentLaw"/>
      <w:bookmarkEnd w:id="1"/>
      <w:r>
        <w:rPr>
          <w:rFonts w:cs="Times New Roman"/>
          <w:szCs w:val="24"/>
        </w:rPr>
        <w:t>amends current law relating to the provision of certain eminent domain information to property owners through a landowner's bill of rights.</w:t>
      </w:r>
    </w:p>
    <w:p w:rsidR="001E2267" w:rsidRPr="00877589" w:rsidRDefault="001E2267" w:rsidP="000F1DF9">
      <w:pPr>
        <w:spacing w:after="0" w:line="240" w:lineRule="auto"/>
        <w:jc w:val="both"/>
        <w:rPr>
          <w:rFonts w:eastAsia="Times New Roman" w:cs="Times New Roman"/>
          <w:szCs w:val="24"/>
        </w:rPr>
      </w:pPr>
    </w:p>
    <w:p w:rsidR="001E2267" w:rsidRPr="005C2A78" w:rsidRDefault="001E22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CF822B814040BE9B878471D1014FFD"/>
          </w:placeholder>
        </w:sdtPr>
        <w:sdtContent>
          <w:r>
            <w:rPr>
              <w:rFonts w:eastAsia="Times New Roman" w:cs="Times New Roman"/>
              <w:b/>
              <w:szCs w:val="24"/>
              <w:u w:val="single"/>
            </w:rPr>
            <w:t>RULEMAKING AUTHORITY</w:t>
          </w:r>
        </w:sdtContent>
      </w:sdt>
    </w:p>
    <w:p w:rsidR="001E2267" w:rsidRPr="006529C4" w:rsidRDefault="001E2267" w:rsidP="00774EC7">
      <w:pPr>
        <w:spacing w:after="0" w:line="240" w:lineRule="auto"/>
        <w:jc w:val="both"/>
        <w:rPr>
          <w:rFonts w:cs="Times New Roman"/>
          <w:szCs w:val="24"/>
        </w:rPr>
      </w:pPr>
    </w:p>
    <w:p w:rsidR="001E2267" w:rsidRPr="006529C4" w:rsidRDefault="001E22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2267" w:rsidRPr="006529C4" w:rsidRDefault="001E2267" w:rsidP="00774EC7">
      <w:pPr>
        <w:spacing w:after="0" w:line="240" w:lineRule="auto"/>
        <w:jc w:val="both"/>
        <w:rPr>
          <w:rFonts w:cs="Times New Roman"/>
          <w:szCs w:val="24"/>
        </w:rPr>
      </w:pPr>
    </w:p>
    <w:p w:rsidR="001E2267" w:rsidRPr="005C2A78" w:rsidRDefault="001E22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C243F3711E47D3B36071DC8FBF11F9"/>
          </w:placeholder>
        </w:sdtPr>
        <w:sdtContent>
          <w:r>
            <w:rPr>
              <w:rFonts w:eastAsia="Times New Roman" w:cs="Times New Roman"/>
              <w:b/>
              <w:szCs w:val="24"/>
              <w:u w:val="single"/>
            </w:rPr>
            <w:t>SECTION BY SECTION ANALYSIS</w:t>
          </w:r>
        </w:sdtContent>
      </w:sdt>
    </w:p>
    <w:p w:rsidR="001E2267" w:rsidRPr="005C2A78" w:rsidRDefault="001E2267" w:rsidP="000F1DF9">
      <w:pPr>
        <w:spacing w:after="0" w:line="240" w:lineRule="auto"/>
        <w:jc w:val="both"/>
        <w:rPr>
          <w:rFonts w:eastAsia="Times New Roman" w:cs="Times New Roman"/>
          <w:szCs w:val="24"/>
        </w:rPr>
      </w:pPr>
    </w:p>
    <w:p w:rsidR="001E2267" w:rsidRDefault="001E2267" w:rsidP="00FC4F8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77589">
        <w:rPr>
          <w:rFonts w:eastAsia="Times New Roman" w:cs="Times New Roman"/>
          <w:szCs w:val="24"/>
        </w:rPr>
        <w:t>Section 402.031(b), Government Code, as follows:</w:t>
      </w:r>
    </w:p>
    <w:p w:rsidR="001E2267" w:rsidRDefault="001E2267" w:rsidP="00FC4F88">
      <w:pPr>
        <w:spacing w:after="0" w:line="240" w:lineRule="auto"/>
        <w:jc w:val="both"/>
        <w:rPr>
          <w:rFonts w:eastAsia="Times New Roman" w:cs="Times New Roman"/>
          <w:szCs w:val="24"/>
        </w:rPr>
      </w:pPr>
    </w:p>
    <w:p w:rsidR="001E2267" w:rsidRPr="005C2A78" w:rsidRDefault="001E2267" w:rsidP="00FC4F88">
      <w:pPr>
        <w:spacing w:after="0" w:line="240" w:lineRule="auto"/>
        <w:ind w:left="720"/>
        <w:jc w:val="both"/>
        <w:rPr>
          <w:rFonts w:eastAsia="Times New Roman" w:cs="Times New Roman"/>
          <w:szCs w:val="24"/>
        </w:rPr>
      </w:pPr>
      <w:r>
        <w:rPr>
          <w:rFonts w:eastAsia="Times New Roman" w:cs="Times New Roman"/>
          <w:szCs w:val="24"/>
        </w:rPr>
        <w:t>(b) Requires that t</w:t>
      </w:r>
      <w:r w:rsidRPr="00877589">
        <w:rPr>
          <w:rFonts w:eastAsia="Times New Roman" w:cs="Times New Roman"/>
          <w:szCs w:val="24"/>
        </w:rPr>
        <w:t xml:space="preserve">he landowner's bill of rights notify each property owner that the </w:t>
      </w:r>
      <w:r>
        <w:rPr>
          <w:rFonts w:eastAsia="Times New Roman" w:cs="Times New Roman"/>
          <w:szCs w:val="24"/>
        </w:rPr>
        <w:t xml:space="preserve">property owner has the right to </w:t>
      </w:r>
      <w:r w:rsidRPr="00877589">
        <w:rPr>
          <w:rFonts w:eastAsia="Times New Roman" w:cs="Times New Roman"/>
          <w:szCs w:val="24"/>
        </w:rPr>
        <w:t>file a written complaint with the Texas Real Estate Commission under Section 1101.205</w:t>
      </w:r>
      <w:r>
        <w:rPr>
          <w:rFonts w:eastAsia="Times New Roman" w:cs="Times New Roman"/>
          <w:szCs w:val="24"/>
        </w:rPr>
        <w:t xml:space="preserve"> (Complaint Investigation of Certificate Holder)</w:t>
      </w:r>
      <w:r w:rsidRPr="00877589">
        <w:rPr>
          <w:rFonts w:eastAsia="Times New Roman" w:cs="Times New Roman"/>
          <w:szCs w:val="24"/>
        </w:rPr>
        <w:t>, Occupations Code, regarding alleged misconduct by a registered easement or right-of-way agent acting on behalf of the entity exercising eminent domain authority.</w:t>
      </w:r>
    </w:p>
    <w:p w:rsidR="001E2267" w:rsidRPr="005C2A78" w:rsidRDefault="001E2267" w:rsidP="00FC4F88">
      <w:pPr>
        <w:spacing w:after="0" w:line="240" w:lineRule="auto"/>
        <w:jc w:val="both"/>
        <w:rPr>
          <w:rFonts w:eastAsia="Times New Roman" w:cs="Times New Roman"/>
          <w:szCs w:val="24"/>
        </w:rPr>
      </w:pPr>
    </w:p>
    <w:p w:rsidR="001E2267" w:rsidRPr="005C2A78" w:rsidRDefault="001E2267" w:rsidP="00FC4F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w:t>
      </w:r>
      <w:r w:rsidRPr="00877589">
        <w:rPr>
          <w:rFonts w:eastAsia="Times New Roman" w:cs="Times New Roman"/>
          <w:szCs w:val="24"/>
        </w:rPr>
        <w:t xml:space="preserve">he office of the attorney general </w:t>
      </w:r>
      <w:r>
        <w:rPr>
          <w:rFonts w:eastAsia="Times New Roman" w:cs="Times New Roman"/>
          <w:szCs w:val="24"/>
        </w:rPr>
        <w:t xml:space="preserve">to </w:t>
      </w:r>
      <w:r w:rsidRPr="00877589">
        <w:rPr>
          <w:rFonts w:eastAsia="Times New Roman" w:cs="Times New Roman"/>
          <w:szCs w:val="24"/>
        </w:rPr>
        <w:t>make the landowner's bill of rights statement required by Section 402.031, Government Code, as amended by this Act, available on the attorney general's Internet website not later than December 1, 2021.</w:t>
      </w:r>
    </w:p>
    <w:p w:rsidR="001E2267" w:rsidRPr="005C2A78" w:rsidRDefault="001E2267" w:rsidP="00FC4F88">
      <w:pPr>
        <w:spacing w:after="0" w:line="240" w:lineRule="auto"/>
        <w:jc w:val="both"/>
        <w:rPr>
          <w:rFonts w:eastAsia="Times New Roman" w:cs="Times New Roman"/>
          <w:szCs w:val="24"/>
        </w:rPr>
      </w:pPr>
    </w:p>
    <w:p w:rsidR="001E2267" w:rsidRPr="00877589" w:rsidRDefault="001E2267" w:rsidP="00FC4F88">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877589">
        <w:rPr>
          <w:rFonts w:eastAsia="Times New Roman" w:cs="Times New Roman"/>
          <w:szCs w:val="24"/>
        </w:rPr>
        <w:t xml:space="preserve">(a) </w:t>
      </w:r>
      <w:r>
        <w:rPr>
          <w:rFonts w:eastAsia="Times New Roman" w:cs="Times New Roman"/>
          <w:szCs w:val="24"/>
        </w:rPr>
        <w:t>Effective date, e</w:t>
      </w:r>
      <w:r w:rsidRPr="00877589">
        <w:rPr>
          <w:rFonts w:eastAsia="Times New Roman" w:cs="Times New Roman"/>
          <w:szCs w:val="24"/>
        </w:rPr>
        <w:t xml:space="preserve">xcept as provided by </w:t>
      </w:r>
      <w:r>
        <w:rPr>
          <w:rFonts w:eastAsia="Times New Roman" w:cs="Times New Roman"/>
          <w:szCs w:val="24"/>
        </w:rPr>
        <w:t xml:space="preserve">Subsection (b) of this section: </w:t>
      </w:r>
      <w:r w:rsidRPr="00877589">
        <w:rPr>
          <w:rFonts w:eastAsia="Times New Roman" w:cs="Times New Roman"/>
          <w:szCs w:val="24"/>
        </w:rPr>
        <w:t>January 1, 2022.</w:t>
      </w:r>
    </w:p>
    <w:p w:rsidR="001E2267" w:rsidRPr="00877589" w:rsidRDefault="001E2267" w:rsidP="00FC4F88">
      <w:pPr>
        <w:spacing w:after="0" w:line="240" w:lineRule="auto"/>
        <w:jc w:val="both"/>
        <w:rPr>
          <w:rFonts w:eastAsia="Times New Roman" w:cs="Times New Roman"/>
          <w:szCs w:val="24"/>
        </w:rPr>
      </w:pPr>
    </w:p>
    <w:p w:rsidR="001E2267" w:rsidRPr="00C8671F" w:rsidRDefault="001E2267" w:rsidP="00FC4F88">
      <w:pPr>
        <w:spacing w:after="0" w:line="240" w:lineRule="auto"/>
        <w:ind w:left="720"/>
        <w:jc w:val="both"/>
        <w:rPr>
          <w:rFonts w:eastAsia="Times New Roman" w:cs="Times New Roman"/>
          <w:szCs w:val="24"/>
        </w:rPr>
      </w:pPr>
      <w:r w:rsidRPr="00877589">
        <w:rPr>
          <w:rFonts w:eastAsia="Times New Roman" w:cs="Times New Roman"/>
          <w:szCs w:val="24"/>
        </w:rPr>
        <w:t xml:space="preserve">(b) </w:t>
      </w:r>
      <w:r>
        <w:rPr>
          <w:rFonts w:eastAsia="Times New Roman" w:cs="Times New Roman"/>
          <w:szCs w:val="24"/>
        </w:rPr>
        <w:t xml:space="preserve">Effective date, Section 2 of this Act: </w:t>
      </w:r>
      <w:r w:rsidRPr="00877589">
        <w:rPr>
          <w:rFonts w:eastAsia="Times New Roman" w:cs="Times New Roman"/>
          <w:szCs w:val="24"/>
        </w:rPr>
        <w:t>September 1, 2021.</w:t>
      </w:r>
    </w:p>
    <w:sectPr w:rsidR="001E226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57" w:rsidRDefault="00034C57" w:rsidP="000F1DF9">
      <w:pPr>
        <w:spacing w:after="0" w:line="240" w:lineRule="auto"/>
      </w:pPr>
      <w:r>
        <w:separator/>
      </w:r>
    </w:p>
  </w:endnote>
  <w:endnote w:type="continuationSeparator" w:id="0">
    <w:p w:rsidR="00034C57" w:rsidRDefault="00034C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4C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2267">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E2267">
                <w:rPr>
                  <w:sz w:val="20"/>
                  <w:szCs w:val="20"/>
                </w:rPr>
                <w:t>H.B. 448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E226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4C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57" w:rsidRDefault="00034C57" w:rsidP="000F1DF9">
      <w:pPr>
        <w:spacing w:after="0" w:line="240" w:lineRule="auto"/>
      </w:pPr>
      <w:r>
        <w:separator/>
      </w:r>
    </w:p>
  </w:footnote>
  <w:footnote w:type="continuationSeparator" w:id="0">
    <w:p w:rsidR="00034C57" w:rsidRDefault="00034C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4C57"/>
    <w:rsid w:val="00043800"/>
    <w:rsid w:val="00073EDD"/>
    <w:rsid w:val="000B4D64"/>
    <w:rsid w:val="000E552E"/>
    <w:rsid w:val="000F1DF9"/>
    <w:rsid w:val="001E226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4A38"/>
  <w15:docId w15:val="{7D27FF05-AEC2-44BC-96A8-A323C753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22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5966">
      <w:bodyDiv w:val="1"/>
      <w:marLeft w:val="0"/>
      <w:marRight w:val="0"/>
      <w:marTop w:val="0"/>
      <w:marBottom w:val="0"/>
      <w:divBdr>
        <w:top w:val="none" w:sz="0" w:space="0" w:color="auto"/>
        <w:left w:val="none" w:sz="0" w:space="0" w:color="auto"/>
        <w:bottom w:val="none" w:sz="0" w:space="0" w:color="auto"/>
        <w:right w:val="none" w:sz="0" w:space="0" w:color="auto"/>
      </w:divBdr>
    </w:div>
    <w:div w:id="19847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4389F58B91471EA8DD38F82F3DD55D"/>
        <w:category>
          <w:name w:val="General"/>
          <w:gallery w:val="placeholder"/>
        </w:category>
        <w:types>
          <w:type w:val="bbPlcHdr"/>
        </w:types>
        <w:behaviors>
          <w:behavior w:val="content"/>
        </w:behaviors>
        <w:guid w:val="{F7AB26BB-F9CE-48D1-813E-639DEEE6CE92}"/>
      </w:docPartPr>
      <w:docPartBody>
        <w:p w:rsidR="00000000" w:rsidRDefault="00E52D51"/>
      </w:docPartBody>
    </w:docPart>
    <w:docPart>
      <w:docPartPr>
        <w:name w:val="299241D6DB1245F99FB085FF25AE140B"/>
        <w:category>
          <w:name w:val="General"/>
          <w:gallery w:val="placeholder"/>
        </w:category>
        <w:types>
          <w:type w:val="bbPlcHdr"/>
        </w:types>
        <w:behaviors>
          <w:behavior w:val="content"/>
        </w:behaviors>
        <w:guid w:val="{F974E834-F6EA-4FE4-8336-85376F1B78F3}"/>
      </w:docPartPr>
      <w:docPartBody>
        <w:p w:rsidR="00000000" w:rsidRDefault="00E52D51"/>
      </w:docPartBody>
    </w:docPart>
    <w:docPart>
      <w:docPartPr>
        <w:name w:val="2688F4135D2B45C791C83B53A6A53F7D"/>
        <w:category>
          <w:name w:val="General"/>
          <w:gallery w:val="placeholder"/>
        </w:category>
        <w:types>
          <w:type w:val="bbPlcHdr"/>
        </w:types>
        <w:behaviors>
          <w:behavior w:val="content"/>
        </w:behaviors>
        <w:guid w:val="{2FB5A2B0-ED0F-4056-A7A4-BEB89B7008B1}"/>
      </w:docPartPr>
      <w:docPartBody>
        <w:p w:rsidR="00000000" w:rsidRDefault="00E52D51"/>
      </w:docPartBody>
    </w:docPart>
    <w:docPart>
      <w:docPartPr>
        <w:name w:val="DE2F22C35B7A40D6BD7A2AA9F0E07BC1"/>
        <w:category>
          <w:name w:val="General"/>
          <w:gallery w:val="placeholder"/>
        </w:category>
        <w:types>
          <w:type w:val="bbPlcHdr"/>
        </w:types>
        <w:behaviors>
          <w:behavior w:val="content"/>
        </w:behaviors>
        <w:guid w:val="{6F46E0C7-6272-4680-9806-94951B2EBC3B}"/>
      </w:docPartPr>
      <w:docPartBody>
        <w:p w:rsidR="00000000" w:rsidRDefault="00E52D51"/>
      </w:docPartBody>
    </w:docPart>
    <w:docPart>
      <w:docPartPr>
        <w:name w:val="83BC3F79061F426F954CF7A05B87A85C"/>
        <w:category>
          <w:name w:val="General"/>
          <w:gallery w:val="placeholder"/>
        </w:category>
        <w:types>
          <w:type w:val="bbPlcHdr"/>
        </w:types>
        <w:behaviors>
          <w:behavior w:val="content"/>
        </w:behaviors>
        <w:guid w:val="{B8807D37-EB85-4188-9861-FF41620BE5F5}"/>
      </w:docPartPr>
      <w:docPartBody>
        <w:p w:rsidR="00000000" w:rsidRDefault="00E52D51"/>
      </w:docPartBody>
    </w:docPart>
    <w:docPart>
      <w:docPartPr>
        <w:name w:val="5FC619037C6C4DD49FD46E0FA82F0C71"/>
        <w:category>
          <w:name w:val="General"/>
          <w:gallery w:val="placeholder"/>
        </w:category>
        <w:types>
          <w:type w:val="bbPlcHdr"/>
        </w:types>
        <w:behaviors>
          <w:behavior w:val="content"/>
        </w:behaviors>
        <w:guid w:val="{38385670-068A-4340-83F3-EB4397C792E9}"/>
      </w:docPartPr>
      <w:docPartBody>
        <w:p w:rsidR="00000000" w:rsidRDefault="00E52D51"/>
      </w:docPartBody>
    </w:docPart>
    <w:docPart>
      <w:docPartPr>
        <w:name w:val="34E8C4F297AC446D9F3A24479A2A40FE"/>
        <w:category>
          <w:name w:val="General"/>
          <w:gallery w:val="placeholder"/>
        </w:category>
        <w:types>
          <w:type w:val="bbPlcHdr"/>
        </w:types>
        <w:behaviors>
          <w:behavior w:val="content"/>
        </w:behaviors>
        <w:guid w:val="{EBE25D38-6AFC-4893-B051-1B0D6EF88A0D}"/>
      </w:docPartPr>
      <w:docPartBody>
        <w:p w:rsidR="00000000" w:rsidRDefault="00E52D51"/>
      </w:docPartBody>
    </w:docPart>
    <w:docPart>
      <w:docPartPr>
        <w:name w:val="B0A963CB0D6C44158EF790A973FB31DA"/>
        <w:category>
          <w:name w:val="General"/>
          <w:gallery w:val="placeholder"/>
        </w:category>
        <w:types>
          <w:type w:val="bbPlcHdr"/>
        </w:types>
        <w:behaviors>
          <w:behavior w:val="content"/>
        </w:behaviors>
        <w:guid w:val="{1779B423-4EFF-44FA-B748-C925FE5A7AEE}"/>
      </w:docPartPr>
      <w:docPartBody>
        <w:p w:rsidR="00000000" w:rsidRDefault="00E52D51"/>
      </w:docPartBody>
    </w:docPart>
    <w:docPart>
      <w:docPartPr>
        <w:name w:val="069459D18CA94B24A574724ACAD426D9"/>
        <w:category>
          <w:name w:val="General"/>
          <w:gallery w:val="placeholder"/>
        </w:category>
        <w:types>
          <w:type w:val="bbPlcHdr"/>
        </w:types>
        <w:behaviors>
          <w:behavior w:val="content"/>
        </w:behaviors>
        <w:guid w:val="{C467692F-A26B-44DB-92C9-2AE2D362CBF0}"/>
      </w:docPartPr>
      <w:docPartBody>
        <w:p w:rsidR="00000000" w:rsidRDefault="00E52D51"/>
      </w:docPartBody>
    </w:docPart>
    <w:docPart>
      <w:docPartPr>
        <w:name w:val="3B8943373F3A4A0DB5EF2F2B91072486"/>
        <w:category>
          <w:name w:val="General"/>
          <w:gallery w:val="placeholder"/>
        </w:category>
        <w:types>
          <w:type w:val="bbPlcHdr"/>
        </w:types>
        <w:behaviors>
          <w:behavior w:val="content"/>
        </w:behaviors>
        <w:guid w:val="{1C4ABD20-F170-4856-A5E4-3535DD2C3AF0}"/>
      </w:docPartPr>
      <w:docPartBody>
        <w:p w:rsidR="00000000" w:rsidRDefault="00FA2CFE" w:rsidP="00FA2CFE">
          <w:pPr>
            <w:pStyle w:val="3B8943373F3A4A0DB5EF2F2B91072486"/>
          </w:pPr>
          <w:r w:rsidRPr="00A30DD1">
            <w:rPr>
              <w:rStyle w:val="PlaceholderText"/>
            </w:rPr>
            <w:t>Click here to enter a date.</w:t>
          </w:r>
        </w:p>
      </w:docPartBody>
    </w:docPart>
    <w:docPart>
      <w:docPartPr>
        <w:name w:val="22452B147A2A4FCEA494C20CD769A0B9"/>
        <w:category>
          <w:name w:val="General"/>
          <w:gallery w:val="placeholder"/>
        </w:category>
        <w:types>
          <w:type w:val="bbPlcHdr"/>
        </w:types>
        <w:behaviors>
          <w:behavior w:val="content"/>
        </w:behaviors>
        <w:guid w:val="{FD37B5F9-589E-4303-A958-0650B36CB293}"/>
      </w:docPartPr>
      <w:docPartBody>
        <w:p w:rsidR="00000000" w:rsidRDefault="00E52D51"/>
      </w:docPartBody>
    </w:docPart>
    <w:docPart>
      <w:docPartPr>
        <w:name w:val="4C5DF85C31C845C8904C84468721D74E"/>
        <w:category>
          <w:name w:val="General"/>
          <w:gallery w:val="placeholder"/>
        </w:category>
        <w:types>
          <w:type w:val="bbPlcHdr"/>
        </w:types>
        <w:behaviors>
          <w:behavior w:val="content"/>
        </w:behaviors>
        <w:guid w:val="{7F99007B-7498-4D48-AE57-BEC7DBE65F45}"/>
      </w:docPartPr>
      <w:docPartBody>
        <w:p w:rsidR="00000000" w:rsidRDefault="00E52D51"/>
      </w:docPartBody>
    </w:docPart>
    <w:docPart>
      <w:docPartPr>
        <w:name w:val="7A9CE3511D68420E8D4000B4FC4B046F"/>
        <w:category>
          <w:name w:val="General"/>
          <w:gallery w:val="placeholder"/>
        </w:category>
        <w:types>
          <w:type w:val="bbPlcHdr"/>
        </w:types>
        <w:behaviors>
          <w:behavior w:val="content"/>
        </w:behaviors>
        <w:guid w:val="{5E3D08B5-820F-4B33-906F-9333BA24A4C7}"/>
      </w:docPartPr>
      <w:docPartBody>
        <w:p w:rsidR="00000000" w:rsidRDefault="00FA2CFE" w:rsidP="00FA2CFE">
          <w:pPr>
            <w:pStyle w:val="7A9CE3511D68420E8D4000B4FC4B046F"/>
          </w:pPr>
          <w:r>
            <w:rPr>
              <w:rFonts w:eastAsia="Times New Roman" w:cs="Times New Roman"/>
              <w:bCs/>
              <w:szCs w:val="24"/>
            </w:rPr>
            <w:t xml:space="preserve"> </w:t>
          </w:r>
        </w:p>
      </w:docPartBody>
    </w:docPart>
    <w:docPart>
      <w:docPartPr>
        <w:name w:val="84CF822B814040BE9B878471D1014FFD"/>
        <w:category>
          <w:name w:val="General"/>
          <w:gallery w:val="placeholder"/>
        </w:category>
        <w:types>
          <w:type w:val="bbPlcHdr"/>
        </w:types>
        <w:behaviors>
          <w:behavior w:val="content"/>
        </w:behaviors>
        <w:guid w:val="{B71312EF-59E1-4E1E-8517-6CC6FE498CCA}"/>
      </w:docPartPr>
      <w:docPartBody>
        <w:p w:rsidR="00000000" w:rsidRDefault="00E52D51"/>
      </w:docPartBody>
    </w:docPart>
    <w:docPart>
      <w:docPartPr>
        <w:name w:val="7FC243F3711E47D3B36071DC8FBF11F9"/>
        <w:category>
          <w:name w:val="General"/>
          <w:gallery w:val="placeholder"/>
        </w:category>
        <w:types>
          <w:type w:val="bbPlcHdr"/>
        </w:types>
        <w:behaviors>
          <w:behavior w:val="content"/>
        </w:behaviors>
        <w:guid w:val="{2568D3B0-431B-4C19-B617-C6A087ED1C8D}"/>
      </w:docPartPr>
      <w:docPartBody>
        <w:p w:rsidR="00000000" w:rsidRDefault="00E52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2D51"/>
    <w:rsid w:val="00E65C8A"/>
    <w:rsid w:val="00FA2CF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B8943373F3A4A0DB5EF2F2B91072486">
    <w:name w:val="3B8943373F3A4A0DB5EF2F2B91072486"/>
    <w:rsid w:val="00FA2CFE"/>
    <w:pPr>
      <w:spacing w:after="160" w:line="259" w:lineRule="auto"/>
    </w:pPr>
  </w:style>
  <w:style w:type="paragraph" w:customStyle="1" w:styleId="7A9CE3511D68420E8D4000B4FC4B046F">
    <w:name w:val="7A9CE3511D68420E8D4000B4FC4B046F"/>
    <w:rsid w:val="00FA2C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8919D6-F134-4158-9BE1-C977B9D2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279</Words>
  <Characters>1591</Characters>
  <Application>Microsoft Office Word</Application>
  <DocSecurity>0</DocSecurity>
  <Lines>13</Lines>
  <Paragraphs>3</Paragraphs>
  <ScaleCrop>false</ScaleCrop>
  <Company>Texas Legislative Council</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2021-05-16T18:45:00Z</dcterms:modified>
</cp:coreProperties>
</file>

<file path=docProps/custom.xml><?xml version="1.0" encoding="utf-8"?>
<op:Properties xmlns:vt="http://schemas.openxmlformats.org/officeDocument/2006/docPropsVTypes" xmlns:op="http://schemas.openxmlformats.org/officeDocument/2006/custom-properties"/>
</file>