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92470" w14:paraId="4ED49645" w14:textId="77777777" w:rsidTr="00345119">
        <w:tc>
          <w:tcPr>
            <w:tcW w:w="9576" w:type="dxa"/>
            <w:noWrap/>
          </w:tcPr>
          <w:p w14:paraId="088E1BFE" w14:textId="77777777" w:rsidR="008423E4" w:rsidRPr="0022177D" w:rsidRDefault="005E11E6" w:rsidP="00B3742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C95BB58" w14:textId="77777777" w:rsidR="008423E4" w:rsidRPr="0022177D" w:rsidRDefault="008423E4" w:rsidP="00B37424">
      <w:pPr>
        <w:jc w:val="center"/>
      </w:pPr>
    </w:p>
    <w:p w14:paraId="2740F67D" w14:textId="77777777" w:rsidR="008423E4" w:rsidRPr="00B31F0E" w:rsidRDefault="008423E4" w:rsidP="00B37424"/>
    <w:p w14:paraId="023CD2E2" w14:textId="77777777" w:rsidR="008423E4" w:rsidRPr="00742794" w:rsidRDefault="008423E4" w:rsidP="00B3742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92470" w14:paraId="3D33195C" w14:textId="77777777" w:rsidTr="00345119">
        <w:tc>
          <w:tcPr>
            <w:tcW w:w="9576" w:type="dxa"/>
          </w:tcPr>
          <w:p w14:paraId="7272E7CA" w14:textId="48F6BDB5" w:rsidR="008423E4" w:rsidRPr="00861995" w:rsidRDefault="005E11E6" w:rsidP="00B37424">
            <w:pPr>
              <w:jc w:val="right"/>
            </w:pPr>
            <w:r>
              <w:t>H.B. 460</w:t>
            </w:r>
          </w:p>
        </w:tc>
      </w:tr>
      <w:tr w:rsidR="00C92470" w14:paraId="55FCAED6" w14:textId="77777777" w:rsidTr="00345119">
        <w:tc>
          <w:tcPr>
            <w:tcW w:w="9576" w:type="dxa"/>
          </w:tcPr>
          <w:p w14:paraId="6C60BB41" w14:textId="4B847768" w:rsidR="008423E4" w:rsidRPr="00861995" w:rsidRDefault="005E11E6" w:rsidP="00B37424">
            <w:pPr>
              <w:jc w:val="right"/>
            </w:pPr>
            <w:r>
              <w:t xml:space="preserve">By: </w:t>
            </w:r>
            <w:r w:rsidR="00526A70">
              <w:t>Shaheen</w:t>
            </w:r>
          </w:p>
        </w:tc>
      </w:tr>
      <w:tr w:rsidR="00C92470" w14:paraId="0B3074C4" w14:textId="77777777" w:rsidTr="00345119">
        <w:tc>
          <w:tcPr>
            <w:tcW w:w="9576" w:type="dxa"/>
          </w:tcPr>
          <w:p w14:paraId="59CC3C41" w14:textId="7FAD62F1" w:rsidR="008423E4" w:rsidRPr="00861995" w:rsidRDefault="005E11E6" w:rsidP="00B37424">
            <w:pPr>
              <w:jc w:val="right"/>
            </w:pPr>
            <w:r>
              <w:t>Corrections</w:t>
            </w:r>
          </w:p>
        </w:tc>
      </w:tr>
      <w:tr w:rsidR="00C92470" w14:paraId="5154D3B2" w14:textId="77777777" w:rsidTr="00345119">
        <w:tc>
          <w:tcPr>
            <w:tcW w:w="9576" w:type="dxa"/>
          </w:tcPr>
          <w:p w14:paraId="5CFC2CF0" w14:textId="641AA2E9" w:rsidR="008423E4" w:rsidRDefault="005E11E6" w:rsidP="00B37424">
            <w:pPr>
              <w:jc w:val="right"/>
            </w:pPr>
            <w:r>
              <w:t>Committee Report (Unamended)</w:t>
            </w:r>
          </w:p>
        </w:tc>
      </w:tr>
    </w:tbl>
    <w:p w14:paraId="3E4A2BB5" w14:textId="77777777" w:rsidR="008423E4" w:rsidRDefault="008423E4" w:rsidP="00B37424">
      <w:pPr>
        <w:tabs>
          <w:tab w:val="right" w:pos="9360"/>
        </w:tabs>
      </w:pPr>
    </w:p>
    <w:p w14:paraId="3E7B82A4" w14:textId="77777777" w:rsidR="008423E4" w:rsidRDefault="008423E4" w:rsidP="00B37424"/>
    <w:p w14:paraId="234F96C9" w14:textId="77777777" w:rsidR="008423E4" w:rsidRDefault="008423E4" w:rsidP="00B3742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92470" w14:paraId="3A1881D6" w14:textId="77777777" w:rsidTr="00345119">
        <w:tc>
          <w:tcPr>
            <w:tcW w:w="9576" w:type="dxa"/>
          </w:tcPr>
          <w:p w14:paraId="3F586241" w14:textId="77777777" w:rsidR="008423E4" w:rsidRPr="00A8133F" w:rsidRDefault="005E11E6" w:rsidP="00B374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CBE2B29" w14:textId="77777777" w:rsidR="008423E4" w:rsidRDefault="008423E4" w:rsidP="00B37424"/>
          <w:p w14:paraId="668A8BAC" w14:textId="60266598" w:rsidR="008423E4" w:rsidRDefault="005E11E6" w:rsidP="00B374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526A70">
              <w:t xml:space="preserve">Texas Department of Criminal Justice </w:t>
            </w:r>
            <w:r>
              <w:t xml:space="preserve">(TDCJ) </w:t>
            </w:r>
            <w:r w:rsidR="00526A70">
              <w:t xml:space="preserve">has adopted rules that restrict prison </w:t>
            </w:r>
            <w:r>
              <w:t xml:space="preserve">inmates </w:t>
            </w:r>
            <w:r w:rsidR="00526A70">
              <w:t xml:space="preserve">from using social media sites such as Facebook or Twitter, </w:t>
            </w:r>
            <w:r>
              <w:t xml:space="preserve">which </w:t>
            </w:r>
            <w:r w:rsidR="00526A70">
              <w:t xml:space="preserve">have been upheld in court. These </w:t>
            </w:r>
            <w:r>
              <w:t xml:space="preserve">rules </w:t>
            </w:r>
            <w:r w:rsidR="00526A70">
              <w:t xml:space="preserve">were put in place to address a trend of inmates maintaining social media sites for the purpose of taking advantage of </w:t>
            </w:r>
            <w:r w:rsidR="00D60502">
              <w:t xml:space="preserve">individuals </w:t>
            </w:r>
            <w:r w:rsidR="00526A70">
              <w:t xml:space="preserve">outside of prisons through fraud or other acts. </w:t>
            </w:r>
            <w:r>
              <w:t xml:space="preserve">However, </w:t>
            </w:r>
            <w:r w:rsidR="00526A70">
              <w:t>TDCJ does not</w:t>
            </w:r>
            <w:r w:rsidR="00D60502">
              <w:t xml:space="preserve"> currently</w:t>
            </w:r>
            <w:r w:rsidR="00526A70">
              <w:t xml:space="preserve"> have a </w:t>
            </w:r>
            <w:r w:rsidR="00763958">
              <w:t>policy</w:t>
            </w:r>
            <w:r w:rsidR="00526A70">
              <w:t xml:space="preserve"> to determine whether an inmate is part of pen pal service</w:t>
            </w:r>
            <w:r>
              <w:t>,</w:t>
            </w:r>
            <w:r w:rsidR="00E53BE0">
              <w:t xml:space="preserve"> a method by which </w:t>
            </w:r>
            <w:r w:rsidR="00526A70">
              <w:t xml:space="preserve">inmates </w:t>
            </w:r>
            <w:r w:rsidR="00E53BE0">
              <w:t xml:space="preserve">may </w:t>
            </w:r>
            <w:r w:rsidR="00526A70">
              <w:t xml:space="preserve">use the </w:t>
            </w:r>
            <w:r w:rsidR="00E53BE0">
              <w:t>I</w:t>
            </w:r>
            <w:r w:rsidR="00526A70">
              <w:t>nternet</w:t>
            </w:r>
            <w:r w:rsidR="00D60502">
              <w:t xml:space="preserve"> to solicit the public</w:t>
            </w:r>
            <w:r w:rsidR="00E53BE0">
              <w:t xml:space="preserve">, </w:t>
            </w:r>
            <w:r w:rsidR="00D60502">
              <w:t xml:space="preserve">and </w:t>
            </w:r>
            <w:r w:rsidR="00E53BE0">
              <w:t>sometimes</w:t>
            </w:r>
            <w:r w:rsidR="00526A70">
              <w:t xml:space="preserve"> in a sexual manner. </w:t>
            </w:r>
            <w:r w:rsidR="00E53BE0">
              <w:t>H.B.</w:t>
            </w:r>
            <w:r w:rsidR="00763958">
              <w:t> </w:t>
            </w:r>
            <w:r w:rsidR="00E53BE0">
              <w:t xml:space="preserve">460 seeks to close this loophole by </w:t>
            </w:r>
            <w:r w:rsidR="00D60502">
              <w:t xml:space="preserve">requiring the adoption of a policy that </w:t>
            </w:r>
            <w:r w:rsidR="00E53BE0">
              <w:t xml:space="preserve">prohibit </w:t>
            </w:r>
            <w:r w:rsidR="00526A70">
              <w:t xml:space="preserve">inmates who are serving </w:t>
            </w:r>
            <w:r w:rsidR="00763958">
              <w:t xml:space="preserve">sentences </w:t>
            </w:r>
            <w:r w:rsidR="00526A70">
              <w:t>for sexual</w:t>
            </w:r>
            <w:r w:rsidR="00763958">
              <w:t xml:space="preserve"> offenses </w:t>
            </w:r>
            <w:r w:rsidR="00526A70">
              <w:t xml:space="preserve">from soliciting </w:t>
            </w:r>
            <w:r w:rsidR="00D60502">
              <w:t>pen pals</w:t>
            </w:r>
            <w:r w:rsidR="00526A70">
              <w:t xml:space="preserve"> online. </w:t>
            </w:r>
          </w:p>
          <w:p w14:paraId="6C1D4622" w14:textId="77777777" w:rsidR="008423E4" w:rsidRPr="00E26B13" w:rsidRDefault="008423E4" w:rsidP="00B37424">
            <w:pPr>
              <w:rPr>
                <w:b/>
              </w:rPr>
            </w:pPr>
          </w:p>
        </w:tc>
      </w:tr>
      <w:tr w:rsidR="00C92470" w14:paraId="5A3A575C" w14:textId="77777777" w:rsidTr="00345119">
        <w:tc>
          <w:tcPr>
            <w:tcW w:w="9576" w:type="dxa"/>
          </w:tcPr>
          <w:p w14:paraId="5939AF67" w14:textId="77777777" w:rsidR="0017725B" w:rsidRDefault="005E11E6" w:rsidP="00B374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50AF942" w14:textId="77777777" w:rsidR="0017725B" w:rsidRDefault="0017725B" w:rsidP="00B37424">
            <w:pPr>
              <w:rPr>
                <w:b/>
                <w:u w:val="single"/>
              </w:rPr>
            </w:pPr>
          </w:p>
          <w:p w14:paraId="61090F99" w14:textId="77777777" w:rsidR="002F0FC6" w:rsidRPr="002F0FC6" w:rsidRDefault="005E11E6" w:rsidP="00B37424">
            <w:pPr>
              <w:jc w:val="both"/>
            </w:pPr>
            <w:r>
              <w:t xml:space="preserve">It is the committee's opinion that this bill does not expressly create </w:t>
            </w:r>
            <w:r>
              <w:t>a criminal offense, increase the punishment for an existing criminal offense or category of offenses, or change the eligibility of a person for community supervision, parole, or mandatory supervision.</w:t>
            </w:r>
          </w:p>
          <w:p w14:paraId="33A84A62" w14:textId="77777777" w:rsidR="0017725B" w:rsidRPr="0017725B" w:rsidRDefault="0017725B" w:rsidP="00B37424">
            <w:pPr>
              <w:rPr>
                <w:b/>
                <w:u w:val="single"/>
              </w:rPr>
            </w:pPr>
          </w:p>
        </w:tc>
      </w:tr>
      <w:tr w:rsidR="00C92470" w14:paraId="39185DB1" w14:textId="77777777" w:rsidTr="00345119">
        <w:tc>
          <w:tcPr>
            <w:tcW w:w="9576" w:type="dxa"/>
          </w:tcPr>
          <w:p w14:paraId="0B364263" w14:textId="77777777" w:rsidR="008423E4" w:rsidRPr="00A8133F" w:rsidRDefault="005E11E6" w:rsidP="00B374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B9D7AE6" w14:textId="77777777" w:rsidR="008423E4" w:rsidRDefault="008423E4" w:rsidP="00B37424"/>
          <w:p w14:paraId="2380A678" w14:textId="77777777" w:rsidR="002F0FC6" w:rsidRDefault="005E11E6" w:rsidP="00B374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14:paraId="197F0610" w14:textId="77777777" w:rsidR="008423E4" w:rsidRPr="00E21FDC" w:rsidRDefault="008423E4" w:rsidP="00B37424">
            <w:pPr>
              <w:rPr>
                <w:b/>
              </w:rPr>
            </w:pPr>
          </w:p>
        </w:tc>
      </w:tr>
      <w:tr w:rsidR="00C92470" w14:paraId="0DC9A845" w14:textId="77777777" w:rsidTr="00345119">
        <w:tc>
          <w:tcPr>
            <w:tcW w:w="9576" w:type="dxa"/>
          </w:tcPr>
          <w:p w14:paraId="76CF2CE2" w14:textId="77777777" w:rsidR="008423E4" w:rsidRPr="00A8133F" w:rsidRDefault="005E11E6" w:rsidP="00B3742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4F9D54A" w14:textId="77777777" w:rsidR="008423E4" w:rsidRDefault="008423E4" w:rsidP="00B37424"/>
          <w:p w14:paraId="5AEC71B0" w14:textId="6B04F9C2" w:rsidR="00EA41B5" w:rsidRDefault="005E11E6" w:rsidP="00B374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460 amends the Government Code to </w:t>
            </w:r>
            <w:r w:rsidR="001E43FD">
              <w:t xml:space="preserve">require </w:t>
            </w:r>
            <w:r w:rsidRPr="00EA41B5">
              <w:t xml:space="preserve">the </w:t>
            </w:r>
            <w:r w:rsidR="004A0FC3" w:rsidRPr="004A0FC3">
              <w:t>Texas Department of Criminal Justice (TDCJ)</w:t>
            </w:r>
            <w:r w:rsidR="001E43FD">
              <w:t>,</w:t>
            </w:r>
            <w:r w:rsidR="004A0FC3">
              <w:t xml:space="preserve"> </w:t>
            </w:r>
            <w:r w:rsidR="00801E7F">
              <w:t>not later than December 1, 2021</w:t>
            </w:r>
            <w:r w:rsidR="001E43FD">
              <w:t xml:space="preserve">, </w:t>
            </w:r>
            <w:r w:rsidR="001E43FD" w:rsidRPr="001E43FD">
              <w:t xml:space="preserve">to adopt a policy that prohibits an inmate </w:t>
            </w:r>
            <w:r w:rsidR="00E349CC" w:rsidRPr="001E43FD">
              <w:t xml:space="preserve">who is serving a sentence for an offense </w:t>
            </w:r>
            <w:r w:rsidR="00E349CC">
              <w:t xml:space="preserve">requiring </w:t>
            </w:r>
            <w:r w:rsidR="00E349CC" w:rsidRPr="001E43FD">
              <w:t xml:space="preserve">registration as a sex offender </w:t>
            </w:r>
            <w:r w:rsidR="00E349CC">
              <w:t xml:space="preserve">and is </w:t>
            </w:r>
            <w:r w:rsidR="001E43FD" w:rsidRPr="001E43FD">
              <w:t>confined in a facility operated by or under contract with TDCJ from placing an advertisement soliciting a pen pal on a website operated for that purpose, regardless of whether another person submits or pays for the advertisement.</w:t>
            </w:r>
          </w:p>
          <w:p w14:paraId="3BD24C66" w14:textId="77777777" w:rsidR="008423E4" w:rsidRPr="00835628" w:rsidRDefault="008423E4" w:rsidP="00B37424">
            <w:pPr>
              <w:rPr>
                <w:b/>
              </w:rPr>
            </w:pPr>
          </w:p>
        </w:tc>
      </w:tr>
      <w:tr w:rsidR="00C92470" w14:paraId="4554ED43" w14:textId="77777777" w:rsidTr="00345119">
        <w:tc>
          <w:tcPr>
            <w:tcW w:w="9576" w:type="dxa"/>
          </w:tcPr>
          <w:p w14:paraId="0C490FEC" w14:textId="77777777" w:rsidR="008423E4" w:rsidRPr="00A8133F" w:rsidRDefault="005E11E6" w:rsidP="00B374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9F494B1" w14:textId="77777777" w:rsidR="008423E4" w:rsidRDefault="008423E4" w:rsidP="00B37424"/>
          <w:p w14:paraId="66F940D6" w14:textId="77777777" w:rsidR="008423E4" w:rsidRPr="003624F2" w:rsidRDefault="005E11E6" w:rsidP="00B374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A0FC3">
              <w:t>September 1, 2021.</w:t>
            </w:r>
          </w:p>
          <w:p w14:paraId="03393939" w14:textId="77777777" w:rsidR="008423E4" w:rsidRPr="00233FDB" w:rsidRDefault="008423E4" w:rsidP="00B37424">
            <w:pPr>
              <w:rPr>
                <w:b/>
              </w:rPr>
            </w:pPr>
          </w:p>
        </w:tc>
      </w:tr>
    </w:tbl>
    <w:p w14:paraId="661F0DF7" w14:textId="77777777" w:rsidR="008423E4" w:rsidRPr="00BE0E75" w:rsidRDefault="008423E4" w:rsidP="00B37424">
      <w:pPr>
        <w:jc w:val="both"/>
        <w:rPr>
          <w:rFonts w:ascii="Arial" w:hAnsi="Arial"/>
          <w:sz w:val="16"/>
          <w:szCs w:val="16"/>
        </w:rPr>
      </w:pPr>
    </w:p>
    <w:p w14:paraId="5067996B" w14:textId="77777777" w:rsidR="004108C3" w:rsidRPr="008423E4" w:rsidRDefault="004108C3" w:rsidP="00B3742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EE6BA" w14:textId="77777777" w:rsidR="00000000" w:rsidRDefault="005E11E6">
      <w:r>
        <w:separator/>
      </w:r>
    </w:p>
  </w:endnote>
  <w:endnote w:type="continuationSeparator" w:id="0">
    <w:p w14:paraId="4E83C918" w14:textId="77777777" w:rsidR="00000000" w:rsidRDefault="005E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CDE9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92470" w14:paraId="03A1A0C8" w14:textId="77777777" w:rsidTr="009C1E9A">
      <w:trPr>
        <w:cantSplit/>
      </w:trPr>
      <w:tc>
        <w:tcPr>
          <w:tcW w:w="0" w:type="pct"/>
        </w:tcPr>
        <w:p w14:paraId="7F6A4D2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1F90F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209107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0CABDE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CE3A0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2470" w14:paraId="50FEE238" w14:textId="77777777" w:rsidTr="009C1E9A">
      <w:trPr>
        <w:cantSplit/>
      </w:trPr>
      <w:tc>
        <w:tcPr>
          <w:tcW w:w="0" w:type="pct"/>
        </w:tcPr>
        <w:p w14:paraId="6AA1D5B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D90F578" w14:textId="0147C660" w:rsidR="00EC379B" w:rsidRPr="009C1E9A" w:rsidRDefault="005E11E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17054</w:t>
          </w:r>
        </w:p>
      </w:tc>
      <w:tc>
        <w:tcPr>
          <w:tcW w:w="2453" w:type="pct"/>
        </w:tcPr>
        <w:p w14:paraId="1D25DF94" w14:textId="436F3517" w:rsidR="00EC379B" w:rsidRDefault="005E11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97C38">
            <w:t>21.84.847</w:t>
          </w:r>
          <w:r>
            <w:fldChar w:fldCharType="end"/>
          </w:r>
        </w:p>
      </w:tc>
    </w:tr>
    <w:tr w:rsidR="00C92470" w14:paraId="46509BCD" w14:textId="77777777" w:rsidTr="009C1E9A">
      <w:trPr>
        <w:cantSplit/>
      </w:trPr>
      <w:tc>
        <w:tcPr>
          <w:tcW w:w="0" w:type="pct"/>
        </w:tcPr>
        <w:p w14:paraId="5D3953B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B4C5C8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B85AB5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20AE06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2470" w14:paraId="3F4F3A3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D75D806" w14:textId="2387CAA7" w:rsidR="00EC379B" w:rsidRDefault="005E11E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3742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CED1B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D7A490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B968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DB51C" w14:textId="77777777" w:rsidR="00000000" w:rsidRDefault="005E11E6">
      <w:r>
        <w:separator/>
      </w:r>
    </w:p>
  </w:footnote>
  <w:footnote w:type="continuationSeparator" w:id="0">
    <w:p w14:paraId="14D50C8D" w14:textId="77777777" w:rsidR="00000000" w:rsidRDefault="005E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F8CB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47D3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BE3A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7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AE2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3FD"/>
    <w:rsid w:val="001E655E"/>
    <w:rsid w:val="001F3CB8"/>
    <w:rsid w:val="001F6B91"/>
    <w:rsid w:val="001F703C"/>
    <w:rsid w:val="00200B9E"/>
    <w:rsid w:val="00200BF5"/>
    <w:rsid w:val="002010D1"/>
    <w:rsid w:val="00201338"/>
    <w:rsid w:val="0020225E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5C3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0E7B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326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77D18"/>
    <w:rsid w:val="00280123"/>
    <w:rsid w:val="00281343"/>
    <w:rsid w:val="00281883"/>
    <w:rsid w:val="002874E3"/>
    <w:rsid w:val="00287656"/>
    <w:rsid w:val="00291518"/>
    <w:rsid w:val="00296FF0"/>
    <w:rsid w:val="002A17C0"/>
    <w:rsid w:val="002A2061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0FC6"/>
    <w:rsid w:val="002F3111"/>
    <w:rsid w:val="002F36A3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0FC3"/>
    <w:rsid w:val="004A123F"/>
    <w:rsid w:val="004A2172"/>
    <w:rsid w:val="004B122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570D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26A70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2A1A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1E6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37BE"/>
    <w:rsid w:val="00755C7B"/>
    <w:rsid w:val="00763958"/>
    <w:rsid w:val="00764786"/>
    <w:rsid w:val="00766E12"/>
    <w:rsid w:val="0077098E"/>
    <w:rsid w:val="00771287"/>
    <w:rsid w:val="0077149E"/>
    <w:rsid w:val="0077230A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E7F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C729C"/>
    <w:rsid w:val="009D002B"/>
    <w:rsid w:val="009D37C7"/>
    <w:rsid w:val="009D4BBD"/>
    <w:rsid w:val="009D4E48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1B79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7C38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7424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341D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2A5"/>
    <w:rsid w:val="00C82743"/>
    <w:rsid w:val="00C834CE"/>
    <w:rsid w:val="00C9047F"/>
    <w:rsid w:val="00C91F65"/>
    <w:rsid w:val="00C92310"/>
    <w:rsid w:val="00C9247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1FB4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509"/>
    <w:rsid w:val="00D50D65"/>
    <w:rsid w:val="00D512E0"/>
    <w:rsid w:val="00D519F3"/>
    <w:rsid w:val="00D51D2A"/>
    <w:rsid w:val="00D53B7C"/>
    <w:rsid w:val="00D55F52"/>
    <w:rsid w:val="00D56508"/>
    <w:rsid w:val="00D60502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482"/>
    <w:rsid w:val="00E16D3E"/>
    <w:rsid w:val="00E17167"/>
    <w:rsid w:val="00E17696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49CC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3BE0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41B5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65AD"/>
    <w:rsid w:val="00F176E4"/>
    <w:rsid w:val="00F20E5F"/>
    <w:rsid w:val="00F25035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42B6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202B11-4723-4B1C-AFA9-2E7B22A6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245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45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45C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4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4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1576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HB00460 (Committee Report (Unamended))</vt:lpstr>
    </vt:vector>
  </TitlesOfParts>
  <Company>State of Texas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17054</dc:subject>
  <dc:creator>State of Texas</dc:creator>
  <dc:description>HB 460 by Shaheen-(H)Corrections</dc:description>
  <cp:lastModifiedBy>Thomas Weis</cp:lastModifiedBy>
  <cp:revision>2</cp:revision>
  <cp:lastPrinted>2003-11-26T17:21:00Z</cp:lastPrinted>
  <dcterms:created xsi:type="dcterms:W3CDTF">2021-03-30T18:03:00Z</dcterms:created>
  <dcterms:modified xsi:type="dcterms:W3CDTF">2021-03-30T18:03:00Z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21.84.847</vt:lpwstr>
  </property>
</Properties>
</file>