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863AA" w14:paraId="4EAA003A" w14:textId="77777777" w:rsidTr="00345119">
        <w:tc>
          <w:tcPr>
            <w:tcW w:w="9576" w:type="dxa"/>
            <w:noWrap/>
          </w:tcPr>
          <w:p w14:paraId="1D7FE612" w14:textId="77777777" w:rsidR="008423E4" w:rsidRPr="0022177D" w:rsidRDefault="005959EC" w:rsidP="0095094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D79A0B" w14:textId="77777777" w:rsidR="008423E4" w:rsidRPr="0022177D" w:rsidRDefault="008423E4" w:rsidP="00950940">
      <w:pPr>
        <w:jc w:val="center"/>
      </w:pPr>
    </w:p>
    <w:p w14:paraId="6C3D8431" w14:textId="77777777" w:rsidR="008423E4" w:rsidRPr="00B31F0E" w:rsidRDefault="008423E4" w:rsidP="00950940"/>
    <w:p w14:paraId="0F0530BC" w14:textId="77777777" w:rsidR="008423E4" w:rsidRPr="00742794" w:rsidRDefault="008423E4" w:rsidP="0095094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63AA" w14:paraId="77BD4653" w14:textId="77777777" w:rsidTr="00345119">
        <w:tc>
          <w:tcPr>
            <w:tcW w:w="9576" w:type="dxa"/>
          </w:tcPr>
          <w:p w14:paraId="552B432F" w14:textId="3A3FCA39" w:rsidR="008423E4" w:rsidRPr="00861995" w:rsidRDefault="005959EC" w:rsidP="00950940">
            <w:pPr>
              <w:jc w:val="right"/>
            </w:pPr>
            <w:r>
              <w:t>H.B. 530</w:t>
            </w:r>
          </w:p>
        </w:tc>
      </w:tr>
      <w:tr w:rsidR="00B863AA" w14:paraId="3475D87B" w14:textId="77777777" w:rsidTr="00345119">
        <w:tc>
          <w:tcPr>
            <w:tcW w:w="9576" w:type="dxa"/>
          </w:tcPr>
          <w:p w14:paraId="333FDFB4" w14:textId="13160142" w:rsidR="008423E4" w:rsidRPr="00861995" w:rsidRDefault="005959EC" w:rsidP="005B7A69">
            <w:pPr>
              <w:jc w:val="right"/>
            </w:pPr>
            <w:r>
              <w:t xml:space="preserve">By: </w:t>
            </w:r>
            <w:r w:rsidR="005B7A69">
              <w:t>Patterson</w:t>
            </w:r>
          </w:p>
        </w:tc>
      </w:tr>
      <w:tr w:rsidR="00B863AA" w14:paraId="6EC8B8EA" w14:textId="77777777" w:rsidTr="00345119">
        <w:tc>
          <w:tcPr>
            <w:tcW w:w="9576" w:type="dxa"/>
          </w:tcPr>
          <w:p w14:paraId="27FEA33A" w14:textId="7790E115" w:rsidR="008423E4" w:rsidRPr="00861995" w:rsidRDefault="005959EC" w:rsidP="00950940">
            <w:pPr>
              <w:jc w:val="right"/>
            </w:pPr>
            <w:r>
              <w:t>Homeland Security &amp; Public Safety</w:t>
            </w:r>
          </w:p>
        </w:tc>
      </w:tr>
      <w:tr w:rsidR="00B863AA" w14:paraId="11732F17" w14:textId="77777777" w:rsidTr="00345119">
        <w:tc>
          <w:tcPr>
            <w:tcW w:w="9576" w:type="dxa"/>
          </w:tcPr>
          <w:p w14:paraId="256AE8D6" w14:textId="44C4CB49" w:rsidR="008423E4" w:rsidRDefault="005959EC" w:rsidP="00950940">
            <w:pPr>
              <w:jc w:val="right"/>
            </w:pPr>
            <w:r>
              <w:t>Committee Report (Unamended)</w:t>
            </w:r>
          </w:p>
        </w:tc>
      </w:tr>
    </w:tbl>
    <w:p w14:paraId="0AE23490" w14:textId="77777777" w:rsidR="008423E4" w:rsidRDefault="008423E4" w:rsidP="00950940">
      <w:pPr>
        <w:tabs>
          <w:tab w:val="right" w:pos="9360"/>
        </w:tabs>
      </w:pPr>
    </w:p>
    <w:p w14:paraId="23073C6D" w14:textId="77777777" w:rsidR="008423E4" w:rsidRDefault="008423E4" w:rsidP="00950940"/>
    <w:p w14:paraId="67A5D958" w14:textId="77777777" w:rsidR="008423E4" w:rsidRDefault="008423E4" w:rsidP="0095094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863AA" w14:paraId="5F0B1143" w14:textId="77777777" w:rsidTr="00345119">
        <w:tc>
          <w:tcPr>
            <w:tcW w:w="9576" w:type="dxa"/>
          </w:tcPr>
          <w:p w14:paraId="608FE433" w14:textId="77777777" w:rsidR="008423E4" w:rsidRPr="00A8133F" w:rsidRDefault="005959EC" w:rsidP="009509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327390" w14:textId="77777777" w:rsidR="008423E4" w:rsidRDefault="008423E4" w:rsidP="00950940"/>
          <w:p w14:paraId="29881888" w14:textId="39D98421" w:rsidR="008423E4" w:rsidRDefault="005959EC" w:rsidP="00950940">
            <w:pPr>
              <w:pStyle w:val="Header"/>
              <w:jc w:val="both"/>
            </w:pPr>
            <w:r>
              <w:t>The Office of the Attorney General</w:t>
            </w:r>
            <w:r w:rsidR="00006D7B">
              <w:t xml:space="preserve"> (OAG), in a nonbinding opinion, has stated </w:t>
            </w:r>
            <w:r>
              <w:t xml:space="preserve">that </w:t>
            </w:r>
            <w:r w:rsidR="0000100D">
              <w:t>presiding election judge</w:t>
            </w:r>
            <w:r>
              <w:t>s are within</w:t>
            </w:r>
            <w:r>
              <w:t xml:space="preserve"> their right</w:t>
            </w:r>
            <w:r w:rsidR="00C92FC5">
              <w:t>s</w:t>
            </w:r>
            <w:r>
              <w:t xml:space="preserve"> to lawfully carry </w:t>
            </w:r>
            <w:r w:rsidR="00006D7B">
              <w:t xml:space="preserve">a firearm </w:t>
            </w:r>
            <w:r>
              <w:t xml:space="preserve">on the premises of a polling place while voting is occurring. </w:t>
            </w:r>
            <w:r w:rsidR="00006D7B">
              <w:t xml:space="preserve">Citing a 1913 court decision by </w:t>
            </w:r>
            <w:r>
              <w:t xml:space="preserve">the </w:t>
            </w:r>
            <w:r w:rsidR="00006D7B">
              <w:t xml:space="preserve">Texas Court of Criminal Appeals where </w:t>
            </w:r>
            <w:r>
              <w:t xml:space="preserve">the presiding officer of an election </w:t>
            </w:r>
            <w:r w:rsidR="00006D7B">
              <w:t>was deemed to have</w:t>
            </w:r>
            <w:r>
              <w:t xml:space="preserve"> the legal authority of</w:t>
            </w:r>
            <w:r>
              <w:t xml:space="preserve"> a peace officer </w:t>
            </w:r>
            <w:r w:rsidR="00006D7B">
              <w:t xml:space="preserve">with respect to polling places, OAG suggested a court would interpret the statutes according to the </w:t>
            </w:r>
            <w:r w:rsidR="0051384E">
              <w:t xml:space="preserve">same </w:t>
            </w:r>
            <w:r w:rsidR="00006D7B">
              <w:t xml:space="preserve">analysis used in the case and entitle a </w:t>
            </w:r>
            <w:r w:rsidR="0000100D">
              <w:t>presiding election judge</w:t>
            </w:r>
            <w:r>
              <w:t xml:space="preserve"> to carry a firearm. </w:t>
            </w:r>
            <w:r w:rsidR="00006D7B">
              <w:t>Even so, q</w:t>
            </w:r>
            <w:r w:rsidR="00A37785">
              <w:t xml:space="preserve">uestions have been raised regarding the ambiguity of previous judicial interpretation </w:t>
            </w:r>
            <w:r w:rsidR="0051384E">
              <w:t>of</w:t>
            </w:r>
            <w:r w:rsidR="00A37785">
              <w:t xml:space="preserve"> the </w:t>
            </w:r>
            <w:r w:rsidR="00006D7B">
              <w:t>issue</w:t>
            </w:r>
            <w:r w:rsidR="00A37785">
              <w:t xml:space="preserve">. </w:t>
            </w:r>
            <w:r w:rsidR="00A37785" w:rsidRPr="00A37785">
              <w:t xml:space="preserve">H.B. 530 seeks to clarify this </w:t>
            </w:r>
            <w:r w:rsidR="0051384E">
              <w:t>ambiguity and provide clarity</w:t>
            </w:r>
            <w:r w:rsidR="00A37785" w:rsidRPr="00A37785">
              <w:t xml:space="preserve"> in </w:t>
            </w:r>
            <w:r w:rsidR="0051384E">
              <w:t xml:space="preserve">the </w:t>
            </w:r>
            <w:r w:rsidR="00A37785" w:rsidRPr="00A37785">
              <w:t xml:space="preserve">statute by exempting a </w:t>
            </w:r>
            <w:r w:rsidR="0000100D">
              <w:t>presiding election judge</w:t>
            </w:r>
            <w:r w:rsidR="00A37785" w:rsidRPr="00A37785">
              <w:t xml:space="preserve"> from application of the offense for possessing a handgun on the premises of a polling place.</w:t>
            </w:r>
          </w:p>
          <w:p w14:paraId="6521DC3E" w14:textId="77777777" w:rsidR="008423E4" w:rsidRPr="00E26B13" w:rsidRDefault="008423E4" w:rsidP="00950940">
            <w:pPr>
              <w:rPr>
                <w:b/>
              </w:rPr>
            </w:pPr>
          </w:p>
        </w:tc>
      </w:tr>
      <w:tr w:rsidR="00B863AA" w14:paraId="1B9F89FB" w14:textId="77777777" w:rsidTr="00345119">
        <w:tc>
          <w:tcPr>
            <w:tcW w:w="9576" w:type="dxa"/>
          </w:tcPr>
          <w:p w14:paraId="46A20FE8" w14:textId="77777777" w:rsidR="0017725B" w:rsidRDefault="005959EC" w:rsidP="009509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490595" w14:textId="77777777" w:rsidR="0017725B" w:rsidRDefault="0017725B" w:rsidP="00950940">
            <w:pPr>
              <w:rPr>
                <w:b/>
                <w:u w:val="single"/>
              </w:rPr>
            </w:pPr>
          </w:p>
          <w:p w14:paraId="5667F7D9" w14:textId="77777777" w:rsidR="00E94754" w:rsidRPr="00E94754" w:rsidRDefault="005959EC" w:rsidP="0095094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6D9C2E0D" w14:textId="77777777" w:rsidR="0017725B" w:rsidRPr="0017725B" w:rsidRDefault="0017725B" w:rsidP="00950940">
            <w:pPr>
              <w:rPr>
                <w:b/>
                <w:u w:val="single"/>
              </w:rPr>
            </w:pPr>
          </w:p>
        </w:tc>
      </w:tr>
      <w:tr w:rsidR="00B863AA" w14:paraId="6E9722CA" w14:textId="77777777" w:rsidTr="00345119">
        <w:tc>
          <w:tcPr>
            <w:tcW w:w="9576" w:type="dxa"/>
          </w:tcPr>
          <w:p w14:paraId="527D3355" w14:textId="77777777" w:rsidR="008423E4" w:rsidRPr="00A8133F" w:rsidRDefault="005959EC" w:rsidP="009509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2712DB" w14:textId="77777777" w:rsidR="008423E4" w:rsidRDefault="008423E4" w:rsidP="00950940"/>
          <w:p w14:paraId="7E0B2044" w14:textId="77777777" w:rsidR="00E94754" w:rsidRDefault="005959EC" w:rsidP="009509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BE1C033" w14:textId="77777777" w:rsidR="008423E4" w:rsidRPr="00E21FDC" w:rsidRDefault="008423E4" w:rsidP="00950940">
            <w:pPr>
              <w:rPr>
                <w:b/>
              </w:rPr>
            </w:pPr>
          </w:p>
        </w:tc>
      </w:tr>
      <w:tr w:rsidR="00B863AA" w14:paraId="06AA2CDE" w14:textId="77777777" w:rsidTr="00345119">
        <w:tc>
          <w:tcPr>
            <w:tcW w:w="9576" w:type="dxa"/>
          </w:tcPr>
          <w:p w14:paraId="371E9D6A" w14:textId="77777777" w:rsidR="008423E4" w:rsidRPr="00A8133F" w:rsidRDefault="005959EC" w:rsidP="009509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C89B311" w14:textId="77777777" w:rsidR="008423E4" w:rsidRDefault="008423E4" w:rsidP="00950940"/>
          <w:p w14:paraId="39A7588F" w14:textId="1483285C" w:rsidR="009C36CD" w:rsidRPr="009C36CD" w:rsidRDefault="005959EC" w:rsidP="009509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530 amends the </w:t>
            </w:r>
            <w:r w:rsidR="00254536">
              <w:t xml:space="preserve">Penal </w:t>
            </w:r>
            <w:r>
              <w:t xml:space="preserve">Code to exempt </w:t>
            </w:r>
            <w:r w:rsidR="005F5400">
              <w:t xml:space="preserve">a </w:t>
            </w:r>
            <w:r w:rsidR="0000100D">
              <w:t>presiding election judge</w:t>
            </w:r>
            <w:r w:rsidR="005F5400">
              <w:t xml:space="preserve"> </w:t>
            </w:r>
            <w:r w:rsidR="00E36929">
              <w:t>carrying</w:t>
            </w:r>
            <w:r w:rsidR="005F5400">
              <w:t xml:space="preserve"> a </w:t>
            </w:r>
            <w:r w:rsidR="004C415D">
              <w:t xml:space="preserve">licensed </w:t>
            </w:r>
            <w:r w:rsidR="005F5400">
              <w:t xml:space="preserve">handgun on the premises of a polling place on the day of an election or while early voting is in progress </w:t>
            </w:r>
            <w:r w:rsidR="00D91332">
              <w:t xml:space="preserve">from application of the offense </w:t>
            </w:r>
            <w:r w:rsidR="00254536">
              <w:t xml:space="preserve">for intentionally, knowingly, or recklessly </w:t>
            </w:r>
            <w:r w:rsidR="00E94754" w:rsidRPr="00E94754">
              <w:t xml:space="preserve">possessing or going with a </w:t>
            </w:r>
            <w:r w:rsidR="00254536">
              <w:t>handgun</w:t>
            </w:r>
            <w:r w:rsidR="00254536" w:rsidRPr="00E94754">
              <w:t xml:space="preserve"> </w:t>
            </w:r>
            <w:r w:rsidR="00E94754" w:rsidRPr="00E94754">
              <w:t>on th</w:t>
            </w:r>
            <w:r w:rsidR="005F5400">
              <w:t>os</w:t>
            </w:r>
            <w:r w:rsidR="00E94754" w:rsidRPr="00E94754">
              <w:t>e premises</w:t>
            </w:r>
            <w:r>
              <w:t xml:space="preserve">. </w:t>
            </w:r>
          </w:p>
          <w:p w14:paraId="63FD476E" w14:textId="77777777" w:rsidR="008423E4" w:rsidRPr="00835628" w:rsidRDefault="008423E4" w:rsidP="00950940">
            <w:pPr>
              <w:rPr>
                <w:b/>
              </w:rPr>
            </w:pPr>
          </w:p>
        </w:tc>
      </w:tr>
      <w:tr w:rsidR="00B863AA" w14:paraId="599BD299" w14:textId="77777777" w:rsidTr="00345119">
        <w:tc>
          <w:tcPr>
            <w:tcW w:w="9576" w:type="dxa"/>
          </w:tcPr>
          <w:p w14:paraId="4987F553" w14:textId="09047177" w:rsidR="008423E4" w:rsidRPr="00A8133F" w:rsidRDefault="005959EC" w:rsidP="009509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DB3F39" w14:textId="77777777" w:rsidR="008423E4" w:rsidRDefault="008423E4" w:rsidP="00950940"/>
          <w:p w14:paraId="19157841" w14:textId="77777777" w:rsidR="008423E4" w:rsidRPr="003624F2" w:rsidRDefault="005959EC" w:rsidP="009509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7B3038B" w14:textId="77777777" w:rsidR="008423E4" w:rsidRPr="00233FDB" w:rsidRDefault="008423E4" w:rsidP="00950940">
            <w:pPr>
              <w:rPr>
                <w:b/>
              </w:rPr>
            </w:pPr>
          </w:p>
        </w:tc>
      </w:tr>
    </w:tbl>
    <w:p w14:paraId="49EB0F06" w14:textId="77777777" w:rsidR="008423E4" w:rsidRPr="00BE0E75" w:rsidRDefault="008423E4" w:rsidP="00950940">
      <w:pPr>
        <w:jc w:val="both"/>
        <w:rPr>
          <w:rFonts w:ascii="Arial" w:hAnsi="Arial"/>
          <w:sz w:val="16"/>
          <w:szCs w:val="16"/>
        </w:rPr>
      </w:pPr>
    </w:p>
    <w:p w14:paraId="59AC320B" w14:textId="77777777" w:rsidR="004108C3" w:rsidRPr="008423E4" w:rsidRDefault="004108C3" w:rsidP="0095094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3CDE" w14:textId="77777777" w:rsidR="00000000" w:rsidRDefault="005959EC">
      <w:r>
        <w:separator/>
      </w:r>
    </w:p>
  </w:endnote>
  <w:endnote w:type="continuationSeparator" w:id="0">
    <w:p w14:paraId="15E58288" w14:textId="77777777" w:rsidR="00000000" w:rsidRDefault="0059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BFC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63AA" w14:paraId="3C6710E6" w14:textId="77777777" w:rsidTr="009C1E9A">
      <w:trPr>
        <w:cantSplit/>
      </w:trPr>
      <w:tc>
        <w:tcPr>
          <w:tcW w:w="0" w:type="pct"/>
        </w:tcPr>
        <w:p w14:paraId="12EBAA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F283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A0332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D895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E93A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3AA" w14:paraId="6F83CAA5" w14:textId="77777777" w:rsidTr="009C1E9A">
      <w:trPr>
        <w:cantSplit/>
      </w:trPr>
      <w:tc>
        <w:tcPr>
          <w:tcW w:w="0" w:type="pct"/>
        </w:tcPr>
        <w:p w14:paraId="590021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0DF15C" w14:textId="6D5E0C0F" w:rsidR="00EC379B" w:rsidRPr="009C1E9A" w:rsidRDefault="005959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17629</w:t>
          </w:r>
        </w:p>
      </w:tc>
      <w:tc>
        <w:tcPr>
          <w:tcW w:w="2453" w:type="pct"/>
        </w:tcPr>
        <w:p w14:paraId="32F1562D" w14:textId="2380E6E6" w:rsidR="00EC379B" w:rsidRDefault="005959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F3A21">
            <w:t>21.88.1509</w:t>
          </w:r>
          <w:r>
            <w:fldChar w:fldCharType="end"/>
          </w:r>
        </w:p>
      </w:tc>
    </w:tr>
    <w:tr w:rsidR="00B863AA" w14:paraId="22D03FDA" w14:textId="77777777" w:rsidTr="009C1E9A">
      <w:trPr>
        <w:cantSplit/>
      </w:trPr>
      <w:tc>
        <w:tcPr>
          <w:tcW w:w="0" w:type="pct"/>
        </w:tcPr>
        <w:p w14:paraId="2E02150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ED756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0BDAB5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61ED1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3AA" w14:paraId="6B7ABBB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2E5B26" w14:textId="05B5D0B6" w:rsidR="00EC379B" w:rsidRDefault="005959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F3A2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F6B89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8168E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14E5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B795" w14:textId="77777777" w:rsidR="00000000" w:rsidRDefault="005959EC">
      <w:r>
        <w:separator/>
      </w:r>
    </w:p>
  </w:footnote>
  <w:footnote w:type="continuationSeparator" w:id="0">
    <w:p w14:paraId="7F25404B" w14:textId="77777777" w:rsidR="00000000" w:rsidRDefault="0059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482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AB4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ED6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FC"/>
    <w:rsid w:val="00000A70"/>
    <w:rsid w:val="0000100D"/>
    <w:rsid w:val="000032B8"/>
    <w:rsid w:val="00003B06"/>
    <w:rsid w:val="000054B9"/>
    <w:rsid w:val="00006D7B"/>
    <w:rsid w:val="00007461"/>
    <w:rsid w:val="0001117E"/>
    <w:rsid w:val="0001125F"/>
    <w:rsid w:val="0001338E"/>
    <w:rsid w:val="00013D24"/>
    <w:rsid w:val="00014AF0"/>
    <w:rsid w:val="000155D6"/>
    <w:rsid w:val="00015D4E"/>
    <w:rsid w:val="00017C0B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14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B8D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1C1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A20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536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76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15D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4FF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84E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443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59EC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A69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670"/>
    <w:rsid w:val="005E788B"/>
    <w:rsid w:val="005F1519"/>
    <w:rsid w:val="005F4862"/>
    <w:rsid w:val="005F5400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9BF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119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E9E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A2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643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F8B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283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73C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940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62F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785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2C44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784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3AA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1F26"/>
    <w:rsid w:val="00BE3634"/>
    <w:rsid w:val="00BE3E30"/>
    <w:rsid w:val="00BE5274"/>
    <w:rsid w:val="00BE71CD"/>
    <w:rsid w:val="00BE7748"/>
    <w:rsid w:val="00BE7BDA"/>
    <w:rsid w:val="00BF0548"/>
    <w:rsid w:val="00BF3661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D85"/>
    <w:rsid w:val="00C42B41"/>
    <w:rsid w:val="00C46166"/>
    <w:rsid w:val="00C4710D"/>
    <w:rsid w:val="00C50CAD"/>
    <w:rsid w:val="00C53EF9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FC5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332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929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54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756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4B6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0FBA73-F3D0-4C93-85CE-91634B82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47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47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4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4754"/>
    <w:rPr>
      <w:b/>
      <w:bCs/>
    </w:rPr>
  </w:style>
  <w:style w:type="character" w:styleId="Hyperlink">
    <w:name w:val="Hyperlink"/>
    <w:basedOn w:val="DefaultParagraphFont"/>
    <w:unhideWhenUsed/>
    <w:rsid w:val="00C40D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71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1572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HB00530 (Committee Report (Unamended))</vt:lpstr>
    </vt:vector>
  </TitlesOfParts>
  <Company>State of Texas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17629</dc:subject>
  <dc:creator>State of Texas</dc:creator>
  <dc:description>HB 530 by Patterson-(H)Homeland Security &amp; Public Safety</dc:description>
  <cp:lastModifiedBy>Lauren Bustamente</cp:lastModifiedBy>
  <cp:revision>2</cp:revision>
  <cp:lastPrinted>2003-11-26T17:21:00Z</cp:lastPrinted>
  <dcterms:created xsi:type="dcterms:W3CDTF">2021-03-30T16:35:00Z</dcterms:created>
  <dcterms:modified xsi:type="dcterms:W3CDTF">2021-03-30T16:35:00Z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21.88.1509</vt:lpwstr>
  </property>
</Properties>
</file>