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6750" w14:paraId="33D1BBA6" w14:textId="77777777" w:rsidTr="00345119">
        <w:tc>
          <w:tcPr>
            <w:tcW w:w="9576" w:type="dxa"/>
            <w:noWrap/>
          </w:tcPr>
          <w:p w14:paraId="30046635" w14:textId="77777777" w:rsidR="008423E4" w:rsidRPr="0022177D" w:rsidRDefault="00B307B9" w:rsidP="003873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189238" w14:textId="77777777" w:rsidR="008423E4" w:rsidRPr="0022177D" w:rsidRDefault="008423E4" w:rsidP="003873D5">
      <w:pPr>
        <w:jc w:val="center"/>
      </w:pPr>
    </w:p>
    <w:p w14:paraId="19AE29B1" w14:textId="77777777" w:rsidR="008423E4" w:rsidRPr="00B31F0E" w:rsidRDefault="008423E4" w:rsidP="003873D5"/>
    <w:p w14:paraId="49821962" w14:textId="77777777" w:rsidR="008423E4" w:rsidRPr="00742794" w:rsidRDefault="008423E4" w:rsidP="003873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6750" w14:paraId="7362D9FD" w14:textId="77777777" w:rsidTr="00345119">
        <w:tc>
          <w:tcPr>
            <w:tcW w:w="9576" w:type="dxa"/>
          </w:tcPr>
          <w:p w14:paraId="1F149347" w14:textId="3EDEC8A2" w:rsidR="008423E4" w:rsidRPr="00861995" w:rsidRDefault="00B307B9" w:rsidP="003873D5">
            <w:pPr>
              <w:jc w:val="right"/>
            </w:pPr>
            <w:r>
              <w:t>H.B. 624</w:t>
            </w:r>
          </w:p>
        </w:tc>
      </w:tr>
      <w:tr w:rsidR="003D6750" w14:paraId="0514ED99" w14:textId="77777777" w:rsidTr="00345119">
        <w:tc>
          <w:tcPr>
            <w:tcW w:w="9576" w:type="dxa"/>
          </w:tcPr>
          <w:p w14:paraId="3251BEE4" w14:textId="5B480CD3" w:rsidR="008423E4" w:rsidRPr="00861995" w:rsidRDefault="00B307B9" w:rsidP="003873D5">
            <w:pPr>
              <w:jc w:val="right"/>
            </w:pPr>
            <w:r>
              <w:t xml:space="preserve">By: </w:t>
            </w:r>
            <w:r w:rsidR="00502A95">
              <w:t>Shine</w:t>
            </w:r>
          </w:p>
        </w:tc>
      </w:tr>
      <w:tr w:rsidR="003D6750" w14:paraId="0616AE90" w14:textId="77777777" w:rsidTr="00345119">
        <w:tc>
          <w:tcPr>
            <w:tcW w:w="9576" w:type="dxa"/>
          </w:tcPr>
          <w:p w14:paraId="0EEBC5FA" w14:textId="6DD4173E" w:rsidR="008423E4" w:rsidRPr="00861995" w:rsidRDefault="00B307B9" w:rsidP="003873D5">
            <w:pPr>
              <w:jc w:val="right"/>
            </w:pPr>
            <w:r>
              <w:t>Criminal Jurisprudence</w:t>
            </w:r>
          </w:p>
        </w:tc>
      </w:tr>
      <w:tr w:rsidR="003D6750" w14:paraId="64E66622" w14:textId="77777777" w:rsidTr="00345119">
        <w:tc>
          <w:tcPr>
            <w:tcW w:w="9576" w:type="dxa"/>
          </w:tcPr>
          <w:p w14:paraId="2F337A45" w14:textId="42BFA00C" w:rsidR="008423E4" w:rsidRDefault="00B307B9" w:rsidP="003873D5">
            <w:pPr>
              <w:jc w:val="right"/>
            </w:pPr>
            <w:r>
              <w:t>Committee Report (Unamended)</w:t>
            </w:r>
          </w:p>
        </w:tc>
      </w:tr>
    </w:tbl>
    <w:p w14:paraId="75E9019C" w14:textId="77777777" w:rsidR="008423E4" w:rsidRDefault="008423E4" w:rsidP="003873D5">
      <w:pPr>
        <w:tabs>
          <w:tab w:val="right" w:pos="9360"/>
        </w:tabs>
      </w:pPr>
    </w:p>
    <w:p w14:paraId="06EFC705" w14:textId="77777777" w:rsidR="008423E4" w:rsidRDefault="008423E4" w:rsidP="003873D5"/>
    <w:p w14:paraId="37B2BC58" w14:textId="77777777" w:rsidR="008423E4" w:rsidRDefault="008423E4" w:rsidP="003873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6750" w14:paraId="392C68DF" w14:textId="77777777" w:rsidTr="00345119">
        <w:tc>
          <w:tcPr>
            <w:tcW w:w="9576" w:type="dxa"/>
          </w:tcPr>
          <w:p w14:paraId="5EF05847" w14:textId="77777777" w:rsidR="008423E4" w:rsidRPr="00A8133F" w:rsidRDefault="00B307B9" w:rsidP="003873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77939A" w14:textId="77777777" w:rsidR="008423E4" w:rsidRDefault="008423E4" w:rsidP="003873D5"/>
          <w:p w14:paraId="176665CC" w14:textId="39D4A66F" w:rsidR="008423E4" w:rsidRDefault="00B307B9" w:rsidP="00387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reports of</w:t>
            </w:r>
            <w:r w:rsidRPr="00E059F2">
              <w:t xml:space="preserve"> police officers</w:t>
            </w:r>
            <w:r w:rsidR="00012A76">
              <w:t xml:space="preserve"> becoming subject to harassment or assault after</w:t>
            </w:r>
            <w:r w:rsidRPr="00E059F2">
              <w:t xml:space="preserve"> </w:t>
            </w:r>
            <w:r>
              <w:t xml:space="preserve">having their personal information, </w:t>
            </w:r>
            <w:r>
              <w:t>including their address, disclosed</w:t>
            </w:r>
            <w:r w:rsidRPr="00E059F2">
              <w:t xml:space="preserve">. Not only have police officers been personally targeted, but their families have </w:t>
            </w:r>
            <w:r w:rsidR="00D008A5">
              <w:t xml:space="preserve">been </w:t>
            </w:r>
            <w:r w:rsidR="007B781C">
              <w:t xml:space="preserve">as well. Currently, these family members have </w:t>
            </w:r>
            <w:r w:rsidRPr="00E059F2">
              <w:t xml:space="preserve">no legal protection from those who seek to harm them based on their relation to a public </w:t>
            </w:r>
            <w:r w:rsidRPr="00E059F2">
              <w:t xml:space="preserve">servant. </w:t>
            </w:r>
            <w:r w:rsidR="007B781C">
              <w:t>H.B.</w:t>
            </w:r>
            <w:r w:rsidRPr="00E059F2">
              <w:t xml:space="preserve"> 624 </w:t>
            </w:r>
            <w:r w:rsidR="007B781C">
              <w:t xml:space="preserve">seeks to address this issue by </w:t>
            </w:r>
            <w:r w:rsidR="00A8480D">
              <w:t>increasing</w:t>
            </w:r>
            <w:r w:rsidR="007B781C">
              <w:t xml:space="preserve"> </w:t>
            </w:r>
            <w:r w:rsidRPr="00E059F2">
              <w:t xml:space="preserve">the penalty for </w:t>
            </w:r>
            <w:r w:rsidR="007B781C">
              <w:t xml:space="preserve">certain conduct, including </w:t>
            </w:r>
            <w:r w:rsidRPr="00E059F2">
              <w:t>harass</w:t>
            </w:r>
            <w:r w:rsidR="007B781C">
              <w:t>ment</w:t>
            </w:r>
            <w:r w:rsidRPr="00E059F2">
              <w:t xml:space="preserve">, </w:t>
            </w:r>
            <w:r w:rsidR="007B781C">
              <w:t>criminal trespass</w:t>
            </w:r>
            <w:r w:rsidRPr="00E059F2">
              <w:t xml:space="preserve">, </w:t>
            </w:r>
            <w:r w:rsidR="007B781C">
              <w:t>and</w:t>
            </w:r>
            <w:r w:rsidRPr="00E059F2">
              <w:t xml:space="preserve"> stalk</w:t>
            </w:r>
            <w:r w:rsidR="007B781C">
              <w:t>ing</w:t>
            </w:r>
            <w:r w:rsidR="00E236B5">
              <w:t>,</w:t>
            </w:r>
            <w:r w:rsidR="007B781C">
              <w:t xml:space="preserve"> that was committed against a public servant or a member of their family or household in retaliation for or on account of the </w:t>
            </w:r>
            <w:r w:rsidR="00A8480D">
              <w:t xml:space="preserve">person's </w:t>
            </w:r>
            <w:r w:rsidR="007B781C">
              <w:t>service or status as a public servant.</w:t>
            </w:r>
          </w:p>
          <w:p w14:paraId="4E5BF755" w14:textId="77777777" w:rsidR="008423E4" w:rsidRPr="00E26B13" w:rsidRDefault="008423E4" w:rsidP="003873D5">
            <w:pPr>
              <w:rPr>
                <w:b/>
              </w:rPr>
            </w:pPr>
          </w:p>
        </w:tc>
      </w:tr>
      <w:tr w:rsidR="003D6750" w14:paraId="5A725238" w14:textId="77777777" w:rsidTr="00345119">
        <w:tc>
          <w:tcPr>
            <w:tcW w:w="9576" w:type="dxa"/>
          </w:tcPr>
          <w:p w14:paraId="77C0098D" w14:textId="77777777" w:rsidR="0017725B" w:rsidRDefault="00B307B9" w:rsidP="003873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D3B5E8F" w14:textId="77777777" w:rsidR="0017725B" w:rsidRDefault="0017725B" w:rsidP="003873D5">
            <w:pPr>
              <w:rPr>
                <w:b/>
                <w:u w:val="single"/>
              </w:rPr>
            </w:pPr>
          </w:p>
          <w:p w14:paraId="09A76301" w14:textId="77777777" w:rsidR="00B71B2C" w:rsidRPr="00B71B2C" w:rsidRDefault="00B307B9" w:rsidP="003873D5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</w:t>
            </w:r>
            <w:r>
              <w:t>criminal offense or category of offenses, or changes the eligibility of a person for community supervision, parole, or mandatory supervision.</w:t>
            </w:r>
          </w:p>
          <w:p w14:paraId="758DC2AD" w14:textId="77777777" w:rsidR="0017725B" w:rsidRPr="0017725B" w:rsidRDefault="0017725B" w:rsidP="003873D5">
            <w:pPr>
              <w:rPr>
                <w:b/>
                <w:u w:val="single"/>
              </w:rPr>
            </w:pPr>
          </w:p>
        </w:tc>
      </w:tr>
      <w:tr w:rsidR="003D6750" w14:paraId="5C5D176B" w14:textId="77777777" w:rsidTr="00345119">
        <w:tc>
          <w:tcPr>
            <w:tcW w:w="9576" w:type="dxa"/>
          </w:tcPr>
          <w:p w14:paraId="6EC9136B" w14:textId="77777777" w:rsidR="008423E4" w:rsidRPr="00A8133F" w:rsidRDefault="00B307B9" w:rsidP="003873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FAF159" w14:textId="77777777" w:rsidR="008423E4" w:rsidRDefault="008423E4" w:rsidP="003873D5"/>
          <w:p w14:paraId="6009B860" w14:textId="77777777" w:rsidR="00B71B2C" w:rsidRDefault="00B307B9" w:rsidP="00387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14:paraId="6FF31AEE" w14:textId="77777777" w:rsidR="008423E4" w:rsidRPr="00E21FDC" w:rsidRDefault="008423E4" w:rsidP="003873D5">
            <w:pPr>
              <w:rPr>
                <w:b/>
              </w:rPr>
            </w:pPr>
          </w:p>
        </w:tc>
      </w:tr>
      <w:tr w:rsidR="003D6750" w14:paraId="65DE038D" w14:textId="77777777" w:rsidTr="00345119">
        <w:tc>
          <w:tcPr>
            <w:tcW w:w="9576" w:type="dxa"/>
          </w:tcPr>
          <w:p w14:paraId="7A58408E" w14:textId="77777777" w:rsidR="008423E4" w:rsidRPr="00A8133F" w:rsidRDefault="00B307B9" w:rsidP="003873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B17BE0" w14:textId="77777777" w:rsidR="008423E4" w:rsidRDefault="008423E4" w:rsidP="003873D5"/>
          <w:p w14:paraId="01EA169F" w14:textId="7A8848A9" w:rsidR="009C36CD" w:rsidRDefault="00B307B9" w:rsidP="003873D5">
            <w:pPr>
              <w:pStyle w:val="Header"/>
              <w:jc w:val="both"/>
            </w:pPr>
            <w:r>
              <w:t xml:space="preserve">H.B. 624 amends the Penal Code to </w:t>
            </w:r>
            <w:r w:rsidR="009566D7">
              <w:t xml:space="preserve">increase </w:t>
            </w:r>
            <w:r>
              <w:t xml:space="preserve">the penalty for the following offenses </w:t>
            </w:r>
            <w:r w:rsidRPr="008A7E28">
              <w:t xml:space="preserve">to the </w:t>
            </w:r>
            <w:r w:rsidR="002F6275">
              <w:t>penalty</w:t>
            </w:r>
            <w:r w:rsidR="002F6275" w:rsidRPr="008A7E28">
              <w:t xml:space="preserve"> </w:t>
            </w:r>
            <w:r w:rsidRPr="008A7E28">
              <w:t xml:space="preserve">prescribed for the next higher category of offense if it is shown on </w:t>
            </w:r>
            <w:r w:rsidRPr="008A7E28">
              <w:t>trial that</w:t>
            </w:r>
            <w:r>
              <w:t xml:space="preserve"> the offense was committed against a person the actor knows is a public servant or a member of a public servant's family or household or involves property that the actor knows belongs to, is under the control of, or is lawfully possessed by a pub</w:t>
            </w:r>
            <w:r>
              <w:t xml:space="preserve">lic servant and the offense was committed in retaliation for or on account of the </w:t>
            </w:r>
            <w:r w:rsidR="009566D7">
              <w:t xml:space="preserve">person's </w:t>
            </w:r>
            <w:r>
              <w:t>service or status as a public servant:</w:t>
            </w:r>
          </w:p>
          <w:p w14:paraId="0C7287DD" w14:textId="77777777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arson;</w:t>
            </w:r>
          </w:p>
          <w:p w14:paraId="20D2E24F" w14:textId="77777777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criminal mischief;</w:t>
            </w:r>
          </w:p>
          <w:p w14:paraId="5540C3EF" w14:textId="77777777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criminal trespass;</w:t>
            </w:r>
          </w:p>
          <w:p w14:paraId="30A99136" w14:textId="77777777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breach of computer security;</w:t>
            </w:r>
          </w:p>
          <w:p w14:paraId="74349DA1" w14:textId="77777777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harassment;</w:t>
            </w:r>
          </w:p>
          <w:p w14:paraId="2190219A" w14:textId="77777777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stalking; and</w:t>
            </w:r>
          </w:p>
          <w:p w14:paraId="3165CB04" w14:textId="480BB672" w:rsidR="008A7E28" w:rsidRDefault="00B307B9" w:rsidP="003873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fraudulent use or possessi</w:t>
            </w:r>
            <w:r>
              <w:t>on of identifying information</w:t>
            </w:r>
            <w:r w:rsidR="00763B83">
              <w:t>,</w:t>
            </w:r>
            <w:r>
              <w:t xml:space="preserve"> other than an offense for which the penalty </w:t>
            </w:r>
            <w:r w:rsidR="005B7D63">
              <w:t>is otherwise</w:t>
            </w:r>
            <w:r>
              <w:t xml:space="preserve"> enhanced.</w:t>
            </w:r>
          </w:p>
          <w:p w14:paraId="292A2987" w14:textId="7F227052" w:rsidR="00B71B2C" w:rsidRPr="009C36CD" w:rsidRDefault="00B307B9" w:rsidP="003873D5">
            <w:pPr>
              <w:pStyle w:val="Header"/>
              <w:jc w:val="both"/>
            </w:pPr>
            <w:r>
              <w:t>If such an offense is p</w:t>
            </w:r>
            <w:r w:rsidRPr="00547105">
              <w:t xml:space="preserve">unishable as a Class A misdemeanor, the minimum term of confinement for the offense is increased to 180 days. If </w:t>
            </w:r>
            <w:r>
              <w:t>the</w:t>
            </w:r>
            <w:r w:rsidRPr="00547105">
              <w:t xml:space="preserve"> offense is punisha</w:t>
            </w:r>
            <w:r w:rsidRPr="00547105">
              <w:t xml:space="preserve">ble as a </w:t>
            </w:r>
            <w:r>
              <w:t xml:space="preserve">first degree </w:t>
            </w:r>
            <w:r w:rsidRPr="00547105">
              <w:t xml:space="preserve">felony, the punishment </w:t>
            </w:r>
            <w:r>
              <w:t xml:space="preserve">may not be </w:t>
            </w:r>
            <w:r w:rsidR="009566D7">
              <w:t>increased</w:t>
            </w:r>
            <w:r>
              <w:t xml:space="preserve">. The bill assigns "public servant" the definition prescribed </w:t>
            </w:r>
            <w:r w:rsidR="009719BC">
              <w:t>under provisions related to an</w:t>
            </w:r>
            <w:r>
              <w:t xml:space="preserve"> offense </w:t>
            </w:r>
            <w:r w:rsidR="00A8480D">
              <w:t>of</w:t>
            </w:r>
            <w:r>
              <w:t xml:space="preserve"> obstruction or retaliation</w:t>
            </w:r>
            <w:r w:rsidR="00A8480D">
              <w:t xml:space="preserve"> against public administration</w:t>
            </w:r>
            <w:r w:rsidR="009566D7">
              <w:t>, which includes an honorably retired peace officer</w:t>
            </w:r>
            <w:r>
              <w:t>.</w:t>
            </w:r>
          </w:p>
          <w:p w14:paraId="5187E80C" w14:textId="77777777" w:rsidR="008423E4" w:rsidRPr="00835628" w:rsidRDefault="008423E4" w:rsidP="003873D5">
            <w:pPr>
              <w:rPr>
                <w:b/>
              </w:rPr>
            </w:pPr>
          </w:p>
        </w:tc>
      </w:tr>
      <w:tr w:rsidR="003D6750" w14:paraId="1A416A8F" w14:textId="77777777" w:rsidTr="00345119">
        <w:tc>
          <w:tcPr>
            <w:tcW w:w="9576" w:type="dxa"/>
          </w:tcPr>
          <w:p w14:paraId="113B2758" w14:textId="77777777" w:rsidR="008423E4" w:rsidRPr="00A8133F" w:rsidRDefault="00B307B9" w:rsidP="003873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611CC2" w14:textId="77777777" w:rsidR="008423E4" w:rsidRDefault="008423E4" w:rsidP="003873D5"/>
          <w:p w14:paraId="19990463" w14:textId="77777777" w:rsidR="008423E4" w:rsidRPr="003624F2" w:rsidRDefault="00B307B9" w:rsidP="00387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4A0F80" w14:textId="77777777" w:rsidR="008423E4" w:rsidRPr="00233FDB" w:rsidRDefault="008423E4" w:rsidP="003873D5">
            <w:pPr>
              <w:rPr>
                <w:b/>
              </w:rPr>
            </w:pPr>
          </w:p>
        </w:tc>
      </w:tr>
    </w:tbl>
    <w:p w14:paraId="5AA1A73F" w14:textId="77777777" w:rsidR="008423E4" w:rsidRPr="00BE0E75" w:rsidRDefault="008423E4" w:rsidP="003873D5">
      <w:pPr>
        <w:jc w:val="both"/>
        <w:rPr>
          <w:rFonts w:ascii="Arial" w:hAnsi="Arial"/>
          <w:sz w:val="16"/>
          <w:szCs w:val="16"/>
        </w:rPr>
      </w:pPr>
    </w:p>
    <w:p w14:paraId="0699F7AD" w14:textId="77777777" w:rsidR="004108C3" w:rsidRPr="008423E4" w:rsidRDefault="004108C3" w:rsidP="003873D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CB9F" w14:textId="77777777" w:rsidR="00000000" w:rsidRDefault="00B307B9">
      <w:r>
        <w:separator/>
      </w:r>
    </w:p>
  </w:endnote>
  <w:endnote w:type="continuationSeparator" w:id="0">
    <w:p w14:paraId="5A80422F" w14:textId="77777777" w:rsidR="00000000" w:rsidRDefault="00B3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9C4A" w14:textId="77777777" w:rsidR="007B781C" w:rsidRDefault="007B7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6750" w14:paraId="49C06001" w14:textId="77777777" w:rsidTr="009C1E9A">
      <w:trPr>
        <w:cantSplit/>
      </w:trPr>
      <w:tc>
        <w:tcPr>
          <w:tcW w:w="0" w:type="pct"/>
        </w:tcPr>
        <w:p w14:paraId="2F1BCE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D75D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37BC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483C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362F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6750" w14:paraId="1839928E" w14:textId="77777777" w:rsidTr="009C1E9A">
      <w:trPr>
        <w:cantSplit/>
      </w:trPr>
      <w:tc>
        <w:tcPr>
          <w:tcW w:w="0" w:type="pct"/>
        </w:tcPr>
        <w:p w14:paraId="742FDC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294307" w14:textId="59F5E522" w:rsidR="00EC379B" w:rsidRPr="009C1E9A" w:rsidRDefault="00B307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21197</w:t>
          </w:r>
        </w:p>
      </w:tc>
      <w:tc>
        <w:tcPr>
          <w:tcW w:w="2453" w:type="pct"/>
        </w:tcPr>
        <w:p w14:paraId="28FD4B2C" w14:textId="4FBE463D" w:rsidR="00EC379B" w:rsidRDefault="00B307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2EC1">
            <w:t>21.110.1338</w:t>
          </w:r>
          <w:r>
            <w:fldChar w:fldCharType="end"/>
          </w:r>
        </w:p>
      </w:tc>
    </w:tr>
    <w:tr w:rsidR="003D6750" w14:paraId="17F14FE8" w14:textId="77777777" w:rsidTr="009C1E9A">
      <w:trPr>
        <w:cantSplit/>
      </w:trPr>
      <w:tc>
        <w:tcPr>
          <w:tcW w:w="0" w:type="pct"/>
        </w:tcPr>
        <w:p w14:paraId="73B8149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FA0DB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ECF5E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A18E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6750" w14:paraId="3A4C751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93388C" w14:textId="0CD8E912" w:rsidR="00EC379B" w:rsidRDefault="00B307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873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DED0E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3446C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FC1B" w14:textId="77777777" w:rsidR="007B781C" w:rsidRDefault="007B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6D5B" w14:textId="77777777" w:rsidR="00000000" w:rsidRDefault="00B307B9">
      <w:r>
        <w:separator/>
      </w:r>
    </w:p>
  </w:footnote>
  <w:footnote w:type="continuationSeparator" w:id="0">
    <w:p w14:paraId="7E8B2F9D" w14:textId="77777777" w:rsidR="00000000" w:rsidRDefault="00B3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0342" w14:textId="77777777" w:rsidR="007B781C" w:rsidRDefault="007B7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C736" w14:textId="77777777" w:rsidR="007B781C" w:rsidRDefault="007B7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3F5E" w14:textId="77777777" w:rsidR="007B781C" w:rsidRDefault="007B7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00DA"/>
    <w:multiLevelType w:val="hybridMultilevel"/>
    <w:tmpl w:val="C3B22644"/>
    <w:lvl w:ilvl="0" w:tplc="BB32E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C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E6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04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84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29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CC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9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27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28"/>
    <w:rsid w:val="00000A70"/>
    <w:rsid w:val="000032B8"/>
    <w:rsid w:val="00003B06"/>
    <w:rsid w:val="000054B9"/>
    <w:rsid w:val="00007461"/>
    <w:rsid w:val="0001117E"/>
    <w:rsid w:val="0001125F"/>
    <w:rsid w:val="00012A76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23"/>
    <w:rsid w:val="000400D5"/>
    <w:rsid w:val="00043B84"/>
    <w:rsid w:val="0004512B"/>
    <w:rsid w:val="00045D53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52A"/>
    <w:rsid w:val="000746BD"/>
    <w:rsid w:val="00076D7D"/>
    <w:rsid w:val="00080D95"/>
    <w:rsid w:val="00087AA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EA9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9F6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5DB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275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3D5"/>
    <w:rsid w:val="00387B60"/>
    <w:rsid w:val="00390098"/>
    <w:rsid w:val="00392BB4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75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530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132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A9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105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D6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E7F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2C8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B1B"/>
    <w:rsid w:val="00755C7B"/>
    <w:rsid w:val="00763B8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81C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E2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864"/>
    <w:rsid w:val="00954A16"/>
    <w:rsid w:val="009566D7"/>
    <w:rsid w:val="0095696D"/>
    <w:rsid w:val="0096482F"/>
    <w:rsid w:val="00964E3A"/>
    <w:rsid w:val="00967126"/>
    <w:rsid w:val="00970EAE"/>
    <w:rsid w:val="00971627"/>
    <w:rsid w:val="009719BC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80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7B9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B2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E0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F19"/>
    <w:rsid w:val="00CF4827"/>
    <w:rsid w:val="00CF4C69"/>
    <w:rsid w:val="00CF581C"/>
    <w:rsid w:val="00CF71E0"/>
    <w:rsid w:val="00D001B1"/>
    <w:rsid w:val="00D008A5"/>
    <w:rsid w:val="00D03176"/>
    <w:rsid w:val="00D060A8"/>
    <w:rsid w:val="00D06605"/>
    <w:rsid w:val="00D0720F"/>
    <w:rsid w:val="00D074E2"/>
    <w:rsid w:val="00D11B0B"/>
    <w:rsid w:val="00D12A3E"/>
    <w:rsid w:val="00D14044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C28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EC1"/>
    <w:rsid w:val="00E04B30"/>
    <w:rsid w:val="00E059F2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6B5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9DA721-9CF7-4A86-98FF-095304F9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1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B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2178</Characters>
  <Application>Microsoft Office Word</Application>
  <DocSecurity>4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HB00624 (Committee Report (Unamended))</vt:lpstr>
    </vt:vector>
  </TitlesOfParts>
  <Company>State of Texas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21197</dc:subject>
  <dc:creator>State of Texas</dc:creator>
  <dc:description>HB 624 by Shine-(H)Criminal Jurisprudence</dc:description>
  <cp:lastModifiedBy>Emma Bodisch</cp:lastModifiedBy>
  <cp:revision>2</cp:revision>
  <cp:lastPrinted>2003-11-26T17:21:00Z</cp:lastPrinted>
  <dcterms:created xsi:type="dcterms:W3CDTF">2021-04-21T23:02:00Z</dcterms:created>
  <dcterms:modified xsi:type="dcterms:W3CDTF">2021-04-21T23:02:00Z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21.110.1338</vt:lpwstr>
  </property>
</Properties>
</file>