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12" w:rsidRDefault="00B103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7C4EBB59E34582A4C79110E22AAFE8"/>
          </w:placeholder>
        </w:sdtPr>
        <w:sdtContent>
          <w:r w:rsidRPr="005C2A78">
            <w:rPr>
              <w:rFonts w:cs="Times New Roman"/>
              <w:b/>
              <w:szCs w:val="24"/>
              <w:u w:val="single"/>
            </w:rPr>
            <w:t>BILL ANALYSIS</w:t>
          </w:r>
        </w:sdtContent>
      </w:sdt>
    </w:p>
    <w:p w:rsidR="00B10312" w:rsidRPr="00585C31" w:rsidRDefault="00B10312" w:rsidP="000F1DF9">
      <w:pPr>
        <w:spacing w:after="0" w:line="240" w:lineRule="auto"/>
        <w:rPr>
          <w:rFonts w:cs="Times New Roman"/>
          <w:szCs w:val="24"/>
        </w:rPr>
      </w:pPr>
    </w:p>
    <w:p w:rsidR="00B10312" w:rsidRPr="00585C31" w:rsidRDefault="00B103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0312" w:rsidTr="000F1DF9">
        <w:tc>
          <w:tcPr>
            <w:tcW w:w="2718" w:type="dxa"/>
          </w:tcPr>
          <w:p w:rsidR="00B10312" w:rsidRPr="005C2A78" w:rsidRDefault="00B10312" w:rsidP="006D756B">
            <w:pPr>
              <w:rPr>
                <w:rFonts w:cs="Times New Roman"/>
                <w:szCs w:val="24"/>
              </w:rPr>
            </w:pPr>
            <w:sdt>
              <w:sdtPr>
                <w:rPr>
                  <w:rFonts w:cs="Times New Roman"/>
                  <w:szCs w:val="24"/>
                </w:rPr>
                <w:alias w:val="Agency Title"/>
                <w:tag w:val="AgencyTitleContentControl"/>
                <w:id w:val="1920747753"/>
                <w:lock w:val="sdtContentLocked"/>
                <w:placeholder>
                  <w:docPart w:val="7F998C5576144DBE90170BE2C53C7437"/>
                </w:placeholder>
              </w:sdtPr>
              <w:sdtEndPr>
                <w:rPr>
                  <w:rFonts w:cstheme="minorBidi"/>
                  <w:szCs w:val="22"/>
                </w:rPr>
              </w:sdtEndPr>
              <w:sdtContent>
                <w:r>
                  <w:rPr>
                    <w:rFonts w:cs="Times New Roman"/>
                    <w:szCs w:val="24"/>
                  </w:rPr>
                  <w:t>Senate Research Center</w:t>
                </w:r>
              </w:sdtContent>
            </w:sdt>
          </w:p>
        </w:tc>
        <w:tc>
          <w:tcPr>
            <w:tcW w:w="6858" w:type="dxa"/>
          </w:tcPr>
          <w:p w:rsidR="00B10312" w:rsidRPr="00FF6471" w:rsidRDefault="00B10312" w:rsidP="000F1DF9">
            <w:pPr>
              <w:jc w:val="right"/>
              <w:rPr>
                <w:rFonts w:cs="Times New Roman"/>
                <w:szCs w:val="24"/>
              </w:rPr>
            </w:pPr>
            <w:sdt>
              <w:sdtPr>
                <w:rPr>
                  <w:rFonts w:cs="Times New Roman"/>
                  <w:szCs w:val="24"/>
                </w:rPr>
                <w:alias w:val="Bill Number"/>
                <w:tag w:val="BillNumberOne"/>
                <w:id w:val="-410784069"/>
                <w:lock w:val="sdtContentLocked"/>
                <w:placeholder>
                  <w:docPart w:val="0E682B22DB96439C8CDD4D9383974D55"/>
                </w:placeholder>
              </w:sdtPr>
              <w:sdtContent>
                <w:r>
                  <w:rPr>
                    <w:rFonts w:cs="Times New Roman"/>
                    <w:szCs w:val="24"/>
                  </w:rPr>
                  <w:t>H.B. 626</w:t>
                </w:r>
              </w:sdtContent>
            </w:sdt>
          </w:p>
        </w:tc>
      </w:tr>
      <w:tr w:rsidR="00B10312" w:rsidTr="000F1DF9">
        <w:sdt>
          <w:sdtPr>
            <w:rPr>
              <w:rFonts w:cs="Times New Roman"/>
              <w:szCs w:val="24"/>
            </w:rPr>
            <w:alias w:val="TLCNumber"/>
            <w:tag w:val="TLCNumber"/>
            <w:id w:val="-542600604"/>
            <w:lock w:val="sdtLocked"/>
            <w:placeholder>
              <w:docPart w:val="6C3ABD49BA9043768EDEFB7B95145902"/>
            </w:placeholder>
          </w:sdtPr>
          <w:sdtContent>
            <w:tc>
              <w:tcPr>
                <w:tcW w:w="2718" w:type="dxa"/>
              </w:tcPr>
              <w:p w:rsidR="00B10312" w:rsidRPr="000F1DF9" w:rsidRDefault="00B10312" w:rsidP="00C65088">
                <w:pPr>
                  <w:rPr>
                    <w:rFonts w:cs="Times New Roman"/>
                    <w:szCs w:val="24"/>
                  </w:rPr>
                </w:pPr>
                <w:r>
                  <w:rPr>
                    <w:rFonts w:cs="Times New Roman"/>
                    <w:szCs w:val="24"/>
                  </w:rPr>
                  <w:t>87R16072 KSD-D</w:t>
                </w:r>
              </w:p>
            </w:tc>
          </w:sdtContent>
        </w:sdt>
        <w:tc>
          <w:tcPr>
            <w:tcW w:w="6858" w:type="dxa"/>
          </w:tcPr>
          <w:p w:rsidR="00B10312" w:rsidRPr="005C2A78" w:rsidRDefault="00B10312" w:rsidP="00073EDD">
            <w:pPr>
              <w:jc w:val="right"/>
              <w:rPr>
                <w:rFonts w:cs="Times New Roman"/>
                <w:szCs w:val="24"/>
              </w:rPr>
            </w:pPr>
            <w:sdt>
              <w:sdtPr>
                <w:rPr>
                  <w:rFonts w:cs="Times New Roman"/>
                  <w:szCs w:val="24"/>
                </w:rPr>
                <w:alias w:val="Author Label"/>
                <w:tag w:val="By"/>
                <w:id w:val="72399597"/>
                <w:lock w:val="sdtLocked"/>
                <w:placeholder>
                  <w:docPart w:val="14BB6041459B4D92A3F95745122569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7775A57CD046CC8D2CC050CEB753C3"/>
                </w:placeholder>
              </w:sdtPr>
              <w:sdtContent>
                <w:r>
                  <w:rPr>
                    <w:rFonts w:cs="Times New Roman"/>
                    <w:szCs w:val="24"/>
                  </w:rPr>
                  <w:t>Rosenthal; Tinderholt</w:t>
                </w:r>
              </w:sdtContent>
            </w:sdt>
            <w:sdt>
              <w:sdtPr>
                <w:rPr>
                  <w:rFonts w:cs="Times New Roman"/>
                  <w:szCs w:val="24"/>
                </w:rPr>
                <w:alias w:val="Sponsor"/>
                <w:tag w:val="Sponsor"/>
                <w:id w:val="-2039656131"/>
                <w:lock w:val="sdtContentLocked"/>
                <w:placeholder>
                  <w:docPart w:val="2B3CA09B89784531AC1CD8623F6E7208"/>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9D3CE69C5A3453783811EA272549116"/>
                </w:placeholder>
                <w:showingPlcHdr/>
              </w:sdtPr>
              <w:sdtContent/>
            </w:sdt>
          </w:p>
        </w:tc>
      </w:tr>
      <w:tr w:rsidR="00B10312" w:rsidTr="000F1DF9">
        <w:tc>
          <w:tcPr>
            <w:tcW w:w="2718" w:type="dxa"/>
          </w:tcPr>
          <w:p w:rsidR="00B10312" w:rsidRPr="00BC7495" w:rsidRDefault="00B10312" w:rsidP="000F1DF9">
            <w:pPr>
              <w:rPr>
                <w:rFonts w:cs="Times New Roman"/>
                <w:szCs w:val="24"/>
              </w:rPr>
            </w:pPr>
          </w:p>
        </w:tc>
        <w:sdt>
          <w:sdtPr>
            <w:rPr>
              <w:rFonts w:cs="Times New Roman"/>
              <w:szCs w:val="24"/>
            </w:rPr>
            <w:alias w:val="Committee"/>
            <w:tag w:val="Committee"/>
            <w:id w:val="1914272295"/>
            <w:lock w:val="sdtContentLocked"/>
            <w:placeholder>
              <w:docPart w:val="8EEDE4D597DC403C93B69DFA22F67B57"/>
            </w:placeholder>
          </w:sdtPr>
          <w:sdtContent>
            <w:tc>
              <w:tcPr>
                <w:tcW w:w="6858" w:type="dxa"/>
              </w:tcPr>
              <w:p w:rsidR="00B10312" w:rsidRPr="00FF6471" w:rsidRDefault="00B10312" w:rsidP="000F1DF9">
                <w:pPr>
                  <w:jc w:val="right"/>
                  <w:rPr>
                    <w:rFonts w:cs="Times New Roman"/>
                    <w:szCs w:val="24"/>
                  </w:rPr>
                </w:pPr>
                <w:r>
                  <w:rPr>
                    <w:rFonts w:cs="Times New Roman"/>
                    <w:szCs w:val="24"/>
                  </w:rPr>
                  <w:t>Veteran Affairs &amp; Border Security</w:t>
                </w:r>
              </w:p>
            </w:tc>
          </w:sdtContent>
        </w:sdt>
      </w:tr>
      <w:tr w:rsidR="00B10312" w:rsidTr="000F1DF9">
        <w:tc>
          <w:tcPr>
            <w:tcW w:w="2718" w:type="dxa"/>
          </w:tcPr>
          <w:p w:rsidR="00B10312" w:rsidRPr="00BC7495" w:rsidRDefault="00B10312" w:rsidP="000F1DF9">
            <w:pPr>
              <w:rPr>
                <w:rFonts w:cs="Times New Roman"/>
                <w:szCs w:val="24"/>
              </w:rPr>
            </w:pPr>
          </w:p>
        </w:tc>
        <w:sdt>
          <w:sdtPr>
            <w:rPr>
              <w:rFonts w:cs="Times New Roman"/>
              <w:szCs w:val="24"/>
            </w:rPr>
            <w:alias w:val="Date"/>
            <w:tag w:val="DateContentControl"/>
            <w:id w:val="1178081906"/>
            <w:lock w:val="sdtLocked"/>
            <w:placeholder>
              <w:docPart w:val="57033275BDF3421A8067E533EE194014"/>
            </w:placeholder>
            <w:date w:fullDate="2021-04-15T00:00:00Z">
              <w:dateFormat w:val="M/d/yyyy"/>
              <w:lid w:val="en-US"/>
              <w:storeMappedDataAs w:val="dateTime"/>
              <w:calendar w:val="gregorian"/>
            </w:date>
          </w:sdtPr>
          <w:sdtContent>
            <w:tc>
              <w:tcPr>
                <w:tcW w:w="6858" w:type="dxa"/>
              </w:tcPr>
              <w:p w:rsidR="00B10312" w:rsidRPr="00FF6471" w:rsidRDefault="00B10312" w:rsidP="000F1DF9">
                <w:pPr>
                  <w:jc w:val="right"/>
                  <w:rPr>
                    <w:rFonts w:cs="Times New Roman"/>
                    <w:szCs w:val="24"/>
                  </w:rPr>
                </w:pPr>
                <w:r>
                  <w:rPr>
                    <w:rFonts w:cs="Times New Roman"/>
                    <w:szCs w:val="24"/>
                  </w:rPr>
                  <w:t>4/15/2021</w:t>
                </w:r>
              </w:p>
            </w:tc>
          </w:sdtContent>
        </w:sdt>
      </w:tr>
      <w:tr w:rsidR="00B10312" w:rsidTr="000F1DF9">
        <w:tc>
          <w:tcPr>
            <w:tcW w:w="2718" w:type="dxa"/>
          </w:tcPr>
          <w:p w:rsidR="00B10312" w:rsidRPr="00BC7495" w:rsidRDefault="00B10312" w:rsidP="000F1DF9">
            <w:pPr>
              <w:rPr>
                <w:rFonts w:cs="Times New Roman"/>
                <w:szCs w:val="24"/>
              </w:rPr>
            </w:pPr>
          </w:p>
        </w:tc>
        <w:sdt>
          <w:sdtPr>
            <w:rPr>
              <w:rFonts w:cs="Times New Roman"/>
              <w:szCs w:val="24"/>
            </w:rPr>
            <w:alias w:val="BA Version"/>
            <w:tag w:val="BAVersion"/>
            <w:id w:val="-1685590809"/>
            <w:lock w:val="sdtContentLocked"/>
            <w:placeholder>
              <w:docPart w:val="B7C7B354597B4C5797E6380C088B653F"/>
            </w:placeholder>
          </w:sdtPr>
          <w:sdtContent>
            <w:tc>
              <w:tcPr>
                <w:tcW w:w="6858" w:type="dxa"/>
              </w:tcPr>
              <w:p w:rsidR="00B10312" w:rsidRPr="00FF6471" w:rsidRDefault="00B10312" w:rsidP="000F1DF9">
                <w:pPr>
                  <w:jc w:val="right"/>
                  <w:rPr>
                    <w:rFonts w:cs="Times New Roman"/>
                    <w:szCs w:val="24"/>
                  </w:rPr>
                </w:pPr>
                <w:r>
                  <w:rPr>
                    <w:rFonts w:cs="Times New Roman"/>
                    <w:szCs w:val="24"/>
                  </w:rPr>
                  <w:t>Engrossed</w:t>
                </w:r>
              </w:p>
            </w:tc>
          </w:sdtContent>
        </w:sdt>
      </w:tr>
    </w:tbl>
    <w:p w:rsidR="00B10312" w:rsidRPr="00FF6471" w:rsidRDefault="00B10312" w:rsidP="000F1DF9">
      <w:pPr>
        <w:spacing w:after="0" w:line="240" w:lineRule="auto"/>
        <w:rPr>
          <w:rFonts w:cs="Times New Roman"/>
          <w:szCs w:val="24"/>
        </w:rPr>
      </w:pPr>
    </w:p>
    <w:p w:rsidR="00B10312" w:rsidRPr="00FF6471" w:rsidRDefault="00B10312" w:rsidP="000F1DF9">
      <w:pPr>
        <w:spacing w:after="0" w:line="240" w:lineRule="auto"/>
        <w:rPr>
          <w:rFonts w:cs="Times New Roman"/>
          <w:szCs w:val="24"/>
        </w:rPr>
      </w:pPr>
    </w:p>
    <w:p w:rsidR="00B10312" w:rsidRPr="00FF6471" w:rsidRDefault="00B103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BD9A41C1F8451DABEE7227A7B56580"/>
        </w:placeholder>
      </w:sdtPr>
      <w:sdtContent>
        <w:p w:rsidR="00B10312" w:rsidRDefault="00B103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19085F679E45408BB117F9809DBCD6"/>
        </w:placeholder>
      </w:sdtPr>
      <w:sdtContent>
        <w:p w:rsidR="00B10312" w:rsidRDefault="00B10312" w:rsidP="00B10312">
          <w:pPr>
            <w:pStyle w:val="NormalWeb"/>
            <w:spacing w:before="0" w:beforeAutospacing="0" w:after="0" w:afterAutospacing="0"/>
            <w:jc w:val="both"/>
            <w:divId w:val="1219168418"/>
            <w:rPr>
              <w:rFonts w:eastAsia="Times New Roman"/>
              <w:bCs/>
            </w:rPr>
          </w:pPr>
        </w:p>
        <w:p w:rsidR="00B10312" w:rsidRPr="00B50F36" w:rsidRDefault="00B10312" w:rsidP="00B10312">
          <w:pPr>
            <w:pStyle w:val="NormalWeb"/>
            <w:spacing w:before="0" w:beforeAutospacing="0" w:after="0" w:afterAutospacing="0"/>
            <w:jc w:val="both"/>
            <w:divId w:val="1219168418"/>
          </w:pPr>
          <w:r w:rsidRPr="00B50F36">
            <w:t xml:space="preserve">Many organizations that serve to reintegrate veterans into civilian life often struggle to meet the financial needs to provide vocational training. The Texas Innovative Adult Career Education (ACE) grant program provides grants to eligible nonprofit workforce intermediary and job training organizations to develop, support, and expand programs that prepare low-income students to enter careers in high-demand and significantly higher-earning occupations. Nonprofit organizations providing job training to certain veterans, however, are not eligible recipients of the ACE grant program. H.B. 626 would expand eligible </w:t>
          </w:r>
          <w:r>
            <w:t>grant recipients to include non</w:t>
          </w:r>
          <w:r w:rsidRPr="00B50F36">
            <w:t>profit organizations that serve veterans and meet certain criteria including job training, services aiding the employment of program participants, and providing matching funds.</w:t>
          </w:r>
        </w:p>
        <w:p w:rsidR="00B10312" w:rsidRPr="00D70925" w:rsidRDefault="00B10312" w:rsidP="00B10312">
          <w:pPr>
            <w:spacing w:after="0" w:line="240" w:lineRule="auto"/>
            <w:jc w:val="both"/>
            <w:rPr>
              <w:rFonts w:eastAsia="Times New Roman" w:cs="Times New Roman"/>
              <w:bCs/>
              <w:szCs w:val="24"/>
            </w:rPr>
          </w:pPr>
        </w:p>
      </w:sdtContent>
    </w:sdt>
    <w:p w:rsidR="00B10312" w:rsidRDefault="00B103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626 </w:t>
      </w:r>
      <w:bookmarkStart w:id="1" w:name="AmendsCurrentLaw"/>
      <w:bookmarkEnd w:id="1"/>
      <w:r>
        <w:rPr>
          <w:rFonts w:cs="Times New Roman"/>
          <w:szCs w:val="24"/>
        </w:rPr>
        <w:t>amends current law relating to the expansion of the Texas Innovative Adult Career Education (ACE) Grant Program to include certain nonprofit organizations providing job training to veterans.</w:t>
      </w:r>
    </w:p>
    <w:p w:rsidR="00B10312" w:rsidRPr="007D3330" w:rsidRDefault="00B10312" w:rsidP="000F1DF9">
      <w:pPr>
        <w:spacing w:after="0" w:line="240" w:lineRule="auto"/>
        <w:jc w:val="both"/>
        <w:rPr>
          <w:rFonts w:eastAsia="Times New Roman" w:cs="Times New Roman"/>
          <w:szCs w:val="24"/>
        </w:rPr>
      </w:pPr>
    </w:p>
    <w:p w:rsidR="00B10312" w:rsidRPr="005C2A78" w:rsidRDefault="00B103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4E00724BC646718B0AFA85D87C7474"/>
          </w:placeholder>
        </w:sdtPr>
        <w:sdtContent>
          <w:r>
            <w:rPr>
              <w:rFonts w:eastAsia="Times New Roman" w:cs="Times New Roman"/>
              <w:b/>
              <w:szCs w:val="24"/>
              <w:u w:val="single"/>
            </w:rPr>
            <w:t>RULEMAKING AUTHORITY</w:t>
          </w:r>
        </w:sdtContent>
      </w:sdt>
    </w:p>
    <w:p w:rsidR="00B10312" w:rsidRPr="006529C4" w:rsidRDefault="00B10312" w:rsidP="00774EC7">
      <w:pPr>
        <w:spacing w:after="0" w:line="240" w:lineRule="auto"/>
        <w:jc w:val="both"/>
        <w:rPr>
          <w:rFonts w:cs="Times New Roman"/>
          <w:szCs w:val="24"/>
        </w:rPr>
      </w:pPr>
    </w:p>
    <w:p w:rsidR="00B10312" w:rsidRPr="006529C4" w:rsidRDefault="00B103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0312" w:rsidRPr="006529C4" w:rsidRDefault="00B10312" w:rsidP="00774EC7">
      <w:pPr>
        <w:spacing w:after="0" w:line="240" w:lineRule="auto"/>
        <w:jc w:val="both"/>
        <w:rPr>
          <w:rFonts w:cs="Times New Roman"/>
          <w:szCs w:val="24"/>
        </w:rPr>
      </w:pPr>
    </w:p>
    <w:p w:rsidR="00B10312" w:rsidRPr="005C2A78" w:rsidRDefault="00B103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939FF96F624619856F1D381FA715E9"/>
          </w:placeholder>
        </w:sdtPr>
        <w:sdtContent>
          <w:r>
            <w:rPr>
              <w:rFonts w:eastAsia="Times New Roman" w:cs="Times New Roman"/>
              <w:b/>
              <w:szCs w:val="24"/>
              <w:u w:val="single"/>
            </w:rPr>
            <w:t>SECTION BY SECTION ANALYSIS</w:t>
          </w:r>
        </w:sdtContent>
      </w:sdt>
    </w:p>
    <w:p w:rsidR="00B10312" w:rsidRPr="005C2A78" w:rsidRDefault="00B10312" w:rsidP="000F1DF9">
      <w:pPr>
        <w:spacing w:after="0" w:line="240" w:lineRule="auto"/>
        <w:jc w:val="both"/>
        <w:rPr>
          <w:rFonts w:eastAsia="Times New Roman" w:cs="Times New Roman"/>
          <w:szCs w:val="24"/>
        </w:rPr>
      </w:pPr>
    </w:p>
    <w:p w:rsidR="00B10312" w:rsidRDefault="00B10312" w:rsidP="00B10312">
      <w:pPr>
        <w:spacing w:after="0" w:line="240" w:lineRule="auto"/>
        <w:jc w:val="both"/>
        <w:rPr>
          <w:rFonts w:eastAsia="Times New Roman" w:cs="Times New Roman"/>
          <w:szCs w:val="24"/>
        </w:rPr>
      </w:pPr>
      <w:r w:rsidRPr="005C2A78">
        <w:rPr>
          <w:rFonts w:eastAsia="Times New Roman" w:cs="Times New Roman"/>
          <w:szCs w:val="24"/>
        </w:rPr>
        <w:t>SECTION 1.</w:t>
      </w:r>
      <w:r w:rsidRPr="007D3330">
        <w:t xml:space="preserve"> </w:t>
      </w:r>
      <w:r>
        <w:t xml:space="preserve">Amends </w:t>
      </w:r>
      <w:r w:rsidRPr="007D3330">
        <w:rPr>
          <w:rFonts w:eastAsia="Times New Roman" w:cs="Times New Roman"/>
          <w:szCs w:val="24"/>
        </w:rPr>
        <w:t xml:space="preserve">Section 136.001, Education Code, </w:t>
      </w:r>
      <w:r>
        <w:rPr>
          <w:rFonts w:eastAsia="Times New Roman" w:cs="Times New Roman"/>
          <w:szCs w:val="24"/>
        </w:rPr>
        <w:t>by adding Subdivision (5) to define "veteran" for purposes of Chapter 136</w:t>
      </w:r>
      <w:r>
        <w:rPr>
          <w:rFonts w:eastAsia="Times New Roman" w:cs="Times New Roman"/>
          <w:szCs w:val="24"/>
        </w:rPr>
        <w:t xml:space="preserve"> (Texas Innovative Adult Career Education Grant Program)</w:t>
      </w:r>
      <w:r>
        <w:rPr>
          <w:rFonts w:eastAsia="Times New Roman" w:cs="Times New Roman"/>
          <w:szCs w:val="24"/>
        </w:rPr>
        <w:t>.</w:t>
      </w:r>
    </w:p>
    <w:p w:rsidR="00B10312" w:rsidRPr="005C2A78"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D3330">
        <w:rPr>
          <w:rFonts w:eastAsia="Times New Roman" w:cs="Times New Roman"/>
          <w:szCs w:val="24"/>
        </w:rPr>
        <w:t>Section 136.005, Education Code, as follows:</w:t>
      </w:r>
    </w:p>
    <w:p w:rsidR="00B10312" w:rsidRPr="007D3330"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ind w:left="720"/>
        <w:jc w:val="both"/>
        <w:rPr>
          <w:rFonts w:eastAsia="Times New Roman" w:cs="Times New Roman"/>
          <w:szCs w:val="24"/>
        </w:rPr>
      </w:pPr>
      <w:r>
        <w:rPr>
          <w:rFonts w:eastAsia="Times New Roman" w:cs="Times New Roman"/>
          <w:szCs w:val="24"/>
        </w:rPr>
        <w:t>Sec. 136.005.</w:t>
      </w:r>
      <w:r w:rsidRPr="007D3330">
        <w:rPr>
          <w:rFonts w:eastAsia="Times New Roman" w:cs="Times New Roman"/>
          <w:szCs w:val="24"/>
        </w:rPr>
        <w:t xml:space="preserve"> TEXAS INNOVATIVE ADULT CAREER EDUCATION (ACE) GRANT PROGRAM. (a) </w:t>
      </w:r>
      <w:r>
        <w:rPr>
          <w:rFonts w:eastAsia="Times New Roman" w:cs="Times New Roman"/>
          <w:szCs w:val="24"/>
        </w:rPr>
        <w:t>Requires t</w:t>
      </w:r>
      <w:r w:rsidRPr="007D3330">
        <w:rPr>
          <w:rFonts w:eastAsia="Times New Roman" w:cs="Times New Roman"/>
          <w:szCs w:val="24"/>
        </w:rPr>
        <w:t xml:space="preserve">he </w:t>
      </w:r>
      <w:r>
        <w:rPr>
          <w:rFonts w:eastAsia="Times New Roman" w:cs="Times New Roman"/>
          <w:szCs w:val="24"/>
        </w:rPr>
        <w:t>governing body</w:t>
      </w:r>
      <w:r w:rsidRPr="007D3330">
        <w:rPr>
          <w:rFonts w:eastAsia="Times New Roman" w:cs="Times New Roman"/>
          <w:szCs w:val="24"/>
        </w:rPr>
        <w:t xml:space="preserve"> </w:t>
      </w:r>
      <w:r>
        <w:rPr>
          <w:rFonts w:eastAsia="Times New Roman" w:cs="Times New Roman"/>
          <w:szCs w:val="24"/>
        </w:rPr>
        <w:t>of a certain junior college district (grant administrator) to</w:t>
      </w:r>
      <w:r w:rsidRPr="007D3330">
        <w:rPr>
          <w:rFonts w:eastAsia="Times New Roman" w:cs="Times New Roman"/>
          <w:szCs w:val="24"/>
        </w:rPr>
        <w:t xml:space="preserve"> establish and administer the Texas Innovative Adult Career Education (ACE) Grant Program to provide grants to:</w:t>
      </w:r>
    </w:p>
    <w:p w:rsidR="00B10312" w:rsidRPr="007D3330" w:rsidRDefault="00B10312" w:rsidP="00642CC7">
      <w:pPr>
        <w:spacing w:after="0" w:line="240" w:lineRule="auto"/>
        <w:jc w:val="both"/>
        <w:rPr>
          <w:rFonts w:eastAsia="Times New Roman" w:cs="Times New Roman"/>
          <w:szCs w:val="24"/>
        </w:rPr>
      </w:pPr>
    </w:p>
    <w:p w:rsidR="00B10312" w:rsidRDefault="00B10312" w:rsidP="00642CC7">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 and</w:t>
      </w:r>
    </w:p>
    <w:p w:rsidR="00B10312" w:rsidRPr="007D3330" w:rsidRDefault="00B10312" w:rsidP="00642CC7">
      <w:pPr>
        <w:spacing w:after="0" w:line="240" w:lineRule="auto"/>
        <w:ind w:left="2160"/>
        <w:jc w:val="both"/>
        <w:rPr>
          <w:rFonts w:eastAsia="Times New Roman" w:cs="Times New Roman"/>
          <w:szCs w:val="24"/>
        </w:rPr>
      </w:pPr>
    </w:p>
    <w:p w:rsidR="00B10312" w:rsidRPr="007D3330" w:rsidRDefault="00B10312" w:rsidP="00642CC7">
      <w:pPr>
        <w:spacing w:after="0" w:line="240" w:lineRule="auto"/>
        <w:ind w:left="2160"/>
        <w:jc w:val="both"/>
        <w:rPr>
          <w:rFonts w:eastAsia="Times New Roman" w:cs="Times New Roman"/>
          <w:szCs w:val="24"/>
        </w:rPr>
      </w:pPr>
      <w:r>
        <w:rPr>
          <w:rFonts w:eastAsia="Times New Roman" w:cs="Times New Roman"/>
          <w:szCs w:val="24"/>
        </w:rPr>
        <w:t>(2)</w:t>
      </w:r>
      <w:r w:rsidRPr="007D3330">
        <w:rPr>
          <w:rFonts w:eastAsia="Times New Roman" w:cs="Times New Roman"/>
          <w:szCs w:val="24"/>
        </w:rPr>
        <w:t xml:space="preserve"> eligible nonprofit organizations providing job training to veterans.</w:t>
      </w:r>
    </w:p>
    <w:p w:rsidR="00B10312" w:rsidRPr="007D3330" w:rsidRDefault="00B10312" w:rsidP="00642CC7">
      <w:pPr>
        <w:spacing w:after="0" w:line="240" w:lineRule="auto"/>
        <w:ind w:left="720"/>
        <w:jc w:val="both"/>
        <w:rPr>
          <w:rFonts w:eastAsia="Times New Roman" w:cs="Times New Roman"/>
          <w:szCs w:val="24"/>
        </w:rPr>
      </w:pPr>
    </w:p>
    <w:p w:rsidR="00B10312" w:rsidRDefault="00B10312" w:rsidP="00642CC7">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and makes no further changes.</w:t>
      </w:r>
      <w:r w:rsidRPr="007D3330">
        <w:rPr>
          <w:rFonts w:eastAsia="Times New Roman" w:cs="Times New Roman"/>
          <w:szCs w:val="24"/>
        </w:rPr>
        <w:t xml:space="preserve"> </w:t>
      </w:r>
    </w:p>
    <w:p w:rsidR="00B10312" w:rsidRPr="007D3330" w:rsidRDefault="00B10312" w:rsidP="00642CC7">
      <w:pPr>
        <w:spacing w:after="0" w:line="240" w:lineRule="auto"/>
        <w:ind w:left="1440"/>
        <w:jc w:val="both"/>
        <w:rPr>
          <w:rFonts w:eastAsia="Times New Roman" w:cs="Times New Roman"/>
          <w:szCs w:val="24"/>
        </w:rPr>
      </w:pPr>
    </w:p>
    <w:p w:rsidR="00B10312" w:rsidRPr="007D3330" w:rsidRDefault="00B10312" w:rsidP="00642CC7">
      <w:pPr>
        <w:spacing w:after="0" w:line="240" w:lineRule="auto"/>
        <w:ind w:left="1440"/>
        <w:jc w:val="both"/>
        <w:rPr>
          <w:rFonts w:eastAsia="Times New Roman" w:cs="Times New Roman"/>
          <w:szCs w:val="24"/>
        </w:rPr>
      </w:pPr>
      <w:r>
        <w:rPr>
          <w:rFonts w:eastAsia="Times New Roman" w:cs="Times New Roman"/>
          <w:szCs w:val="24"/>
        </w:rPr>
        <w:t>(b) Authorizes g</w:t>
      </w:r>
      <w:r w:rsidRPr="007D3330">
        <w:rPr>
          <w:rFonts w:eastAsia="Times New Roman" w:cs="Times New Roman"/>
          <w:szCs w:val="24"/>
        </w:rPr>
        <w:t xml:space="preserve">rants </w:t>
      </w:r>
      <w:r>
        <w:rPr>
          <w:rFonts w:eastAsia="Times New Roman" w:cs="Times New Roman"/>
          <w:szCs w:val="24"/>
        </w:rPr>
        <w:t>to</w:t>
      </w:r>
      <w:r w:rsidRPr="007D3330">
        <w:rPr>
          <w:rFonts w:eastAsia="Times New Roman" w:cs="Times New Roman"/>
          <w:szCs w:val="24"/>
        </w:rPr>
        <w:t xml:space="preserve"> be awarded under </w:t>
      </w:r>
      <w:r>
        <w:rPr>
          <w:rFonts w:eastAsia="Times New Roman" w:cs="Times New Roman"/>
          <w:szCs w:val="24"/>
        </w:rPr>
        <w:t xml:space="preserve">Chapter 136 </w:t>
      </w:r>
      <w:r w:rsidRPr="007D3330">
        <w:rPr>
          <w:rFonts w:eastAsia="Times New Roman" w:cs="Times New Roman"/>
          <w:szCs w:val="24"/>
        </w:rPr>
        <w:t xml:space="preserve">from </w:t>
      </w:r>
      <w:r>
        <w:rPr>
          <w:rFonts w:eastAsia="Times New Roman" w:cs="Times New Roman"/>
          <w:szCs w:val="24"/>
        </w:rPr>
        <w:t xml:space="preserve">the </w:t>
      </w:r>
      <w:r w:rsidRPr="007D3330">
        <w:rPr>
          <w:rFonts w:eastAsia="Times New Roman" w:cs="Times New Roman"/>
          <w:szCs w:val="24"/>
        </w:rPr>
        <w:t>ACE Grant fund only to develop, support, or expand programs of eligible nonprofit workforce intermediary and job training organizations and of eligible nonprofit organizations providing job training to veterans to prepare low-income students or veterans, as applicable, to enter careers in high-demand and significantly higher-earning occupations.</w:t>
      </w:r>
    </w:p>
    <w:p w:rsidR="00B10312" w:rsidRPr="005C2A78"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jc w:val="both"/>
        <w:rPr>
          <w:rFonts w:eastAsia="Times New Roman" w:cs="Times New Roman"/>
          <w:szCs w:val="24"/>
        </w:rPr>
      </w:pPr>
      <w:r>
        <w:rPr>
          <w:rFonts w:eastAsia="Times New Roman" w:cs="Times New Roman"/>
          <w:szCs w:val="24"/>
        </w:rPr>
        <w:t xml:space="preserve">SECTION 3. Amends </w:t>
      </w:r>
      <w:r w:rsidRPr="007D3330">
        <w:rPr>
          <w:rFonts w:eastAsia="Times New Roman" w:cs="Times New Roman"/>
          <w:szCs w:val="24"/>
        </w:rPr>
        <w:t>Section 136.006, Education Code, by adding Subsection (a</w:t>
      </w:r>
      <w:r>
        <w:rPr>
          <w:rFonts w:eastAsia="Times New Roman" w:cs="Times New Roman"/>
          <w:szCs w:val="24"/>
        </w:rPr>
        <w:t xml:space="preserve">-1) and amending Subsection (b), </w:t>
      </w:r>
      <w:r w:rsidRPr="007D3330">
        <w:rPr>
          <w:rFonts w:eastAsia="Times New Roman" w:cs="Times New Roman"/>
          <w:szCs w:val="24"/>
        </w:rPr>
        <w:t>as follows:</w:t>
      </w:r>
    </w:p>
    <w:p w:rsidR="00B10312" w:rsidRPr="007D3330"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ind w:left="720"/>
        <w:jc w:val="both"/>
        <w:rPr>
          <w:rFonts w:eastAsia="Times New Roman" w:cs="Times New Roman"/>
          <w:szCs w:val="24"/>
        </w:rPr>
      </w:pPr>
      <w:r>
        <w:rPr>
          <w:rFonts w:eastAsia="Times New Roman" w:cs="Times New Roman"/>
          <w:szCs w:val="24"/>
        </w:rPr>
        <w:t xml:space="preserve">(a-1) Requires </w:t>
      </w:r>
      <w:r w:rsidRPr="007D3330">
        <w:rPr>
          <w:rFonts w:eastAsia="Times New Roman" w:cs="Times New Roman"/>
          <w:szCs w:val="24"/>
        </w:rPr>
        <w:t>a nonprofit organization providing job training s</w:t>
      </w:r>
      <w:r>
        <w:rPr>
          <w:rFonts w:eastAsia="Times New Roman" w:cs="Times New Roman"/>
          <w:szCs w:val="24"/>
        </w:rPr>
        <w:t>ervices to veterans, t</w:t>
      </w:r>
      <w:r w:rsidRPr="007D3330">
        <w:rPr>
          <w:rFonts w:eastAsia="Times New Roman" w:cs="Times New Roman"/>
          <w:szCs w:val="24"/>
        </w:rPr>
        <w:t xml:space="preserve">o be eligible for a grant under the program, </w:t>
      </w:r>
      <w:r>
        <w:rPr>
          <w:rFonts w:eastAsia="Times New Roman" w:cs="Times New Roman"/>
          <w:szCs w:val="24"/>
        </w:rPr>
        <w:t>to</w:t>
      </w:r>
      <w:r w:rsidRPr="007D3330">
        <w:rPr>
          <w:rFonts w:eastAsia="Times New Roman" w:cs="Times New Roman"/>
          <w:szCs w:val="24"/>
        </w:rPr>
        <w:t>:</w:t>
      </w:r>
    </w:p>
    <w:p w:rsidR="00B10312" w:rsidRPr="007D3330"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ind w:left="1440"/>
        <w:jc w:val="both"/>
        <w:rPr>
          <w:rFonts w:eastAsia="Times New Roman" w:cs="Times New Roman"/>
          <w:szCs w:val="24"/>
        </w:rPr>
      </w:pPr>
      <w:r>
        <w:rPr>
          <w:rFonts w:eastAsia="Times New Roman" w:cs="Times New Roman"/>
          <w:szCs w:val="24"/>
        </w:rPr>
        <w:t xml:space="preserve">(1) </w:t>
      </w:r>
      <w:r w:rsidRPr="007D3330">
        <w:rPr>
          <w:rFonts w:eastAsia="Times New Roman" w:cs="Times New Roman"/>
          <w:szCs w:val="24"/>
        </w:rPr>
        <w:t>apply to the grant administrator in the manner prescribed by the grant administrator;</w:t>
      </w:r>
    </w:p>
    <w:p w:rsidR="00B10312" w:rsidRPr="007D3330"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ind w:left="1440"/>
        <w:jc w:val="both"/>
        <w:rPr>
          <w:rFonts w:eastAsia="Times New Roman" w:cs="Times New Roman"/>
          <w:szCs w:val="24"/>
        </w:rPr>
      </w:pPr>
      <w:r>
        <w:rPr>
          <w:rFonts w:eastAsia="Times New Roman" w:cs="Times New Roman"/>
          <w:szCs w:val="24"/>
        </w:rPr>
        <w:t>(2) provide to veterans job training</w:t>
      </w:r>
      <w:r w:rsidRPr="007D3330">
        <w:rPr>
          <w:rFonts w:eastAsia="Times New Roman" w:cs="Times New Roman"/>
          <w:szCs w:val="24"/>
        </w:rPr>
        <w:t xml:space="preserve"> and</w:t>
      </w:r>
      <w:r>
        <w:rPr>
          <w:rFonts w:eastAsia="Times New Roman" w:cs="Times New Roman"/>
          <w:szCs w:val="24"/>
        </w:rPr>
        <w:t xml:space="preserve"> </w:t>
      </w:r>
      <w:r w:rsidRPr="007D3330">
        <w:rPr>
          <w:rFonts w:eastAsia="Times New Roman" w:cs="Times New Roman"/>
          <w:szCs w:val="24"/>
        </w:rPr>
        <w:t>a continuum of services designed to move a program participant from application to employment, including outreach, assessment, case management, support services, and career placement;</w:t>
      </w:r>
    </w:p>
    <w:p w:rsidR="00B10312" w:rsidRPr="007D3330"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ind w:left="1440"/>
        <w:jc w:val="both"/>
        <w:rPr>
          <w:rFonts w:eastAsia="Times New Roman" w:cs="Times New Roman"/>
          <w:szCs w:val="24"/>
        </w:rPr>
      </w:pPr>
      <w:r>
        <w:rPr>
          <w:rFonts w:eastAsia="Times New Roman" w:cs="Times New Roman"/>
          <w:szCs w:val="24"/>
        </w:rPr>
        <w:t xml:space="preserve">(3) </w:t>
      </w:r>
      <w:r w:rsidRPr="007D3330">
        <w:rPr>
          <w:rFonts w:eastAsia="Times New Roman" w:cs="Times New Roman"/>
          <w:szCs w:val="24"/>
        </w:rPr>
        <w:t>be governed by a board or other governing structure that includes recognized leaders of broad-based community organizations and executive-level or managerial-level members of the local business community;</w:t>
      </w:r>
    </w:p>
    <w:p w:rsidR="00B10312" w:rsidRPr="007D3330" w:rsidRDefault="00B10312" w:rsidP="00642CC7">
      <w:pPr>
        <w:spacing w:after="0" w:line="240" w:lineRule="auto"/>
        <w:jc w:val="both"/>
        <w:rPr>
          <w:rFonts w:eastAsia="Times New Roman" w:cs="Times New Roman"/>
          <w:szCs w:val="24"/>
        </w:rPr>
      </w:pPr>
    </w:p>
    <w:p w:rsidR="00B10312" w:rsidRDefault="00B10312" w:rsidP="00642CC7">
      <w:pPr>
        <w:spacing w:after="0" w:line="240" w:lineRule="auto"/>
        <w:ind w:left="1440"/>
        <w:jc w:val="both"/>
        <w:rPr>
          <w:rFonts w:eastAsia="Times New Roman" w:cs="Times New Roman"/>
          <w:szCs w:val="24"/>
        </w:rPr>
      </w:pPr>
      <w:r>
        <w:rPr>
          <w:rFonts w:eastAsia="Times New Roman" w:cs="Times New Roman"/>
          <w:szCs w:val="24"/>
        </w:rPr>
        <w:t xml:space="preserve">(4) </w:t>
      </w:r>
      <w:r w:rsidRPr="007D3330">
        <w:rPr>
          <w:rFonts w:eastAsia="Times New Roman" w:cs="Times New Roman"/>
          <w:szCs w:val="24"/>
        </w:rPr>
        <w:t>demonstrate to the satisfaction of the program advisory board that the organization's program has achieved or will achieve the following measure of suc</w:t>
      </w:r>
      <w:r>
        <w:rPr>
          <w:rFonts w:eastAsia="Times New Roman" w:cs="Times New Roman"/>
          <w:szCs w:val="24"/>
        </w:rPr>
        <w:t>cess among program participants:</w:t>
      </w:r>
    </w:p>
    <w:p w:rsidR="00B10312" w:rsidRDefault="00B10312" w:rsidP="00642CC7">
      <w:pPr>
        <w:spacing w:after="0" w:line="240" w:lineRule="auto"/>
        <w:ind w:left="1440"/>
        <w:jc w:val="both"/>
        <w:rPr>
          <w:rFonts w:eastAsia="Times New Roman" w:cs="Times New Roman"/>
          <w:szCs w:val="24"/>
        </w:rPr>
      </w:pPr>
    </w:p>
    <w:p w:rsidR="00B10312" w:rsidRDefault="00B10312" w:rsidP="00642CC7">
      <w:pPr>
        <w:spacing w:after="0" w:line="240" w:lineRule="auto"/>
        <w:ind w:left="2160"/>
        <w:jc w:val="both"/>
        <w:rPr>
          <w:rFonts w:eastAsia="Times New Roman" w:cs="Times New Roman"/>
          <w:szCs w:val="24"/>
        </w:rPr>
      </w:pPr>
      <w:r>
        <w:rPr>
          <w:rFonts w:eastAsia="Times New Roman" w:cs="Times New Roman"/>
          <w:szCs w:val="24"/>
        </w:rPr>
        <w:t xml:space="preserve">(A)  </w:t>
      </w:r>
      <w:r w:rsidRPr="007D3330">
        <w:rPr>
          <w:rFonts w:eastAsia="Times New Roman" w:cs="Times New Roman"/>
          <w:szCs w:val="24"/>
        </w:rPr>
        <w:t xml:space="preserve">rapid attainment of </w:t>
      </w:r>
      <w:r>
        <w:rPr>
          <w:rFonts w:eastAsia="Times New Roman" w:cs="Times New Roman"/>
          <w:szCs w:val="24"/>
        </w:rPr>
        <w:t>civilian workforce credentials; and</w:t>
      </w:r>
    </w:p>
    <w:p w:rsidR="00B10312" w:rsidRDefault="00B10312" w:rsidP="00642CC7">
      <w:pPr>
        <w:spacing w:after="0" w:line="240" w:lineRule="auto"/>
        <w:ind w:left="2160"/>
        <w:jc w:val="both"/>
        <w:rPr>
          <w:rFonts w:eastAsia="Times New Roman" w:cs="Times New Roman"/>
          <w:szCs w:val="24"/>
        </w:rPr>
      </w:pPr>
    </w:p>
    <w:p w:rsidR="00B10312" w:rsidRPr="007D3330" w:rsidRDefault="00B10312" w:rsidP="00642CC7">
      <w:pPr>
        <w:spacing w:after="0" w:line="240" w:lineRule="auto"/>
        <w:ind w:left="2160"/>
        <w:jc w:val="both"/>
        <w:rPr>
          <w:rFonts w:eastAsia="Times New Roman" w:cs="Times New Roman"/>
          <w:szCs w:val="24"/>
        </w:rPr>
      </w:pPr>
      <w:r>
        <w:rPr>
          <w:rFonts w:eastAsia="Times New Roman" w:cs="Times New Roman"/>
          <w:szCs w:val="24"/>
        </w:rPr>
        <w:t xml:space="preserve">(B) </w:t>
      </w:r>
      <w:r w:rsidRPr="007D3330">
        <w:rPr>
          <w:rFonts w:eastAsia="Times New Roman" w:cs="Times New Roman"/>
          <w:szCs w:val="24"/>
        </w:rPr>
        <w:t>entry into careers with significantly higher earnings for program participants than previously achieved; and</w:t>
      </w:r>
    </w:p>
    <w:p w:rsidR="00B10312" w:rsidRPr="007D3330" w:rsidRDefault="00B10312" w:rsidP="00642CC7">
      <w:pPr>
        <w:spacing w:after="0" w:line="240" w:lineRule="auto"/>
        <w:jc w:val="both"/>
        <w:rPr>
          <w:rFonts w:eastAsia="Times New Roman" w:cs="Times New Roman"/>
          <w:szCs w:val="24"/>
        </w:rPr>
      </w:pPr>
    </w:p>
    <w:p w:rsidR="00B10312" w:rsidRPr="007D3330" w:rsidRDefault="00B10312" w:rsidP="00642CC7">
      <w:pPr>
        <w:spacing w:after="0" w:line="240" w:lineRule="auto"/>
        <w:ind w:left="1440"/>
        <w:jc w:val="both"/>
        <w:rPr>
          <w:rFonts w:eastAsia="Times New Roman" w:cs="Times New Roman"/>
          <w:szCs w:val="24"/>
        </w:rPr>
      </w:pPr>
      <w:r w:rsidRPr="007D3330">
        <w:rPr>
          <w:rFonts w:eastAsia="Times New Roman" w:cs="Times New Roman"/>
          <w:szCs w:val="24"/>
        </w:rPr>
        <w:t>(5)  provide matching funds in accordance with rules adopted under this chapter.</w:t>
      </w:r>
    </w:p>
    <w:p w:rsidR="00B10312" w:rsidRPr="007D3330" w:rsidRDefault="00B10312" w:rsidP="00642CC7">
      <w:pPr>
        <w:spacing w:after="0" w:line="240" w:lineRule="auto"/>
        <w:jc w:val="both"/>
        <w:rPr>
          <w:rFonts w:eastAsia="Times New Roman" w:cs="Times New Roman"/>
          <w:szCs w:val="24"/>
        </w:rPr>
      </w:pPr>
    </w:p>
    <w:p w:rsidR="00B10312" w:rsidRDefault="00B10312" w:rsidP="00642CC7">
      <w:pPr>
        <w:spacing w:after="0" w:line="240" w:lineRule="auto"/>
        <w:ind w:left="720"/>
        <w:jc w:val="both"/>
        <w:rPr>
          <w:rFonts w:eastAsia="Times New Roman" w:cs="Times New Roman"/>
          <w:szCs w:val="24"/>
        </w:rPr>
      </w:pPr>
      <w:r>
        <w:rPr>
          <w:rFonts w:eastAsia="Times New Roman" w:cs="Times New Roman"/>
          <w:szCs w:val="24"/>
        </w:rPr>
        <w:t>(b) Authorizes t</w:t>
      </w:r>
      <w:r w:rsidRPr="007D3330">
        <w:rPr>
          <w:rFonts w:eastAsia="Times New Roman" w:cs="Times New Roman"/>
          <w:szCs w:val="24"/>
        </w:rPr>
        <w:t>he matching funds required under Subsection (a)(5) or (a-1)(5)</w:t>
      </w:r>
      <w:r>
        <w:rPr>
          <w:rFonts w:eastAsia="Times New Roman" w:cs="Times New Roman"/>
          <w:szCs w:val="24"/>
        </w:rPr>
        <w:t>, rather than under Subsection (a)(5),</w:t>
      </w:r>
      <w:r w:rsidRPr="007D3330">
        <w:rPr>
          <w:rFonts w:eastAsia="Times New Roman" w:cs="Times New Roman"/>
          <w:szCs w:val="24"/>
        </w:rPr>
        <w:t xml:space="preserve"> </w:t>
      </w:r>
      <w:r>
        <w:rPr>
          <w:rFonts w:eastAsia="Times New Roman" w:cs="Times New Roman"/>
          <w:szCs w:val="24"/>
        </w:rPr>
        <w:t>to</w:t>
      </w:r>
      <w:r w:rsidRPr="007D3330">
        <w:rPr>
          <w:rFonts w:eastAsia="Times New Roman" w:cs="Times New Roman"/>
          <w:szCs w:val="24"/>
        </w:rPr>
        <w:t xml:space="preserve"> be obtained from any source available to the organization, including in-kind contributions, community or foundation grants, individual contributions, and local governmental agency operating funds.</w:t>
      </w:r>
      <w:r>
        <w:rPr>
          <w:rFonts w:eastAsia="Times New Roman" w:cs="Times New Roman"/>
          <w:szCs w:val="24"/>
        </w:rPr>
        <w:t xml:space="preserve"> Authorizes t</w:t>
      </w:r>
      <w:r w:rsidRPr="007D3330">
        <w:rPr>
          <w:rFonts w:eastAsia="Times New Roman" w:cs="Times New Roman"/>
          <w:szCs w:val="24"/>
        </w:rPr>
        <w:t xml:space="preserve">he grant administrator </w:t>
      </w:r>
      <w:r>
        <w:rPr>
          <w:rFonts w:eastAsia="Times New Roman" w:cs="Times New Roman"/>
          <w:szCs w:val="24"/>
        </w:rPr>
        <w:t xml:space="preserve">to </w:t>
      </w:r>
      <w:r w:rsidRPr="007D3330">
        <w:rPr>
          <w:rFonts w:eastAsia="Times New Roman" w:cs="Times New Roman"/>
          <w:szCs w:val="24"/>
        </w:rPr>
        <w:t>adopt rules requiring an organization to demonstrate compliance with the matching funds requirement before the payment of the next installment under an awarded grant.</w:t>
      </w:r>
    </w:p>
    <w:p w:rsidR="00B10312" w:rsidRDefault="00B10312" w:rsidP="00642CC7">
      <w:pPr>
        <w:spacing w:after="0" w:line="240" w:lineRule="auto"/>
        <w:ind w:left="720"/>
        <w:jc w:val="both"/>
        <w:rPr>
          <w:rFonts w:eastAsia="Times New Roman" w:cs="Times New Roman"/>
          <w:szCs w:val="24"/>
        </w:rPr>
      </w:pPr>
    </w:p>
    <w:p w:rsidR="00B10312" w:rsidRPr="00C8671F" w:rsidRDefault="00B10312" w:rsidP="00642CC7">
      <w:pPr>
        <w:spacing w:after="0" w:line="240" w:lineRule="auto"/>
        <w:jc w:val="both"/>
        <w:rPr>
          <w:rFonts w:eastAsia="Times New Roman" w:cs="Times New Roman"/>
          <w:szCs w:val="24"/>
        </w:rPr>
      </w:pPr>
      <w:r w:rsidRPr="007D3330">
        <w:rPr>
          <w:rFonts w:eastAsia="Times New Roman" w:cs="Times New Roman"/>
          <w:szCs w:val="24"/>
        </w:rPr>
        <w:t xml:space="preserve">SECTION 4.  </w:t>
      </w:r>
      <w:r>
        <w:rPr>
          <w:rFonts w:eastAsia="Times New Roman" w:cs="Times New Roman"/>
          <w:szCs w:val="24"/>
        </w:rPr>
        <w:t>Effective date:</w:t>
      </w:r>
      <w:r w:rsidRPr="007D3330">
        <w:rPr>
          <w:rFonts w:eastAsia="Times New Roman" w:cs="Times New Roman"/>
          <w:szCs w:val="24"/>
        </w:rPr>
        <w:t xml:space="preserve"> September 1, 2021.</w:t>
      </w:r>
    </w:p>
    <w:sectPr w:rsidR="00B1031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B8" w:rsidRDefault="00A91DB8" w:rsidP="000F1DF9">
      <w:pPr>
        <w:spacing w:after="0" w:line="240" w:lineRule="auto"/>
      </w:pPr>
      <w:r>
        <w:separator/>
      </w:r>
    </w:p>
  </w:endnote>
  <w:endnote w:type="continuationSeparator" w:id="0">
    <w:p w:rsidR="00A91DB8" w:rsidRDefault="00A91D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1D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031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10312">
                <w:rPr>
                  <w:sz w:val="20"/>
                  <w:szCs w:val="20"/>
                </w:rPr>
                <w:t>H.B. 626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103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1D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03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03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B8" w:rsidRDefault="00A91DB8" w:rsidP="000F1DF9">
      <w:pPr>
        <w:spacing w:after="0" w:line="240" w:lineRule="auto"/>
      </w:pPr>
      <w:r>
        <w:separator/>
      </w:r>
    </w:p>
  </w:footnote>
  <w:footnote w:type="continuationSeparator" w:id="0">
    <w:p w:rsidR="00A91DB8" w:rsidRDefault="00A91D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1DB8"/>
    <w:rsid w:val="00AE3F44"/>
    <w:rsid w:val="00B1031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41FC"/>
  <w15:docId w15:val="{7BA9A7A7-6031-44D8-BA80-18D86C81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03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7C4EBB59E34582A4C79110E22AAFE8"/>
        <w:category>
          <w:name w:val="General"/>
          <w:gallery w:val="placeholder"/>
        </w:category>
        <w:types>
          <w:type w:val="bbPlcHdr"/>
        </w:types>
        <w:behaviors>
          <w:behavior w:val="content"/>
        </w:behaviors>
        <w:guid w:val="{C46841CB-99D4-42EB-9BD5-D42F95615FE8}"/>
      </w:docPartPr>
      <w:docPartBody>
        <w:p w:rsidR="00000000" w:rsidRDefault="001C0425"/>
      </w:docPartBody>
    </w:docPart>
    <w:docPart>
      <w:docPartPr>
        <w:name w:val="7F998C5576144DBE90170BE2C53C7437"/>
        <w:category>
          <w:name w:val="General"/>
          <w:gallery w:val="placeholder"/>
        </w:category>
        <w:types>
          <w:type w:val="bbPlcHdr"/>
        </w:types>
        <w:behaviors>
          <w:behavior w:val="content"/>
        </w:behaviors>
        <w:guid w:val="{E2C5EC85-3E79-4D35-8F3A-0693AD11C532}"/>
      </w:docPartPr>
      <w:docPartBody>
        <w:p w:rsidR="00000000" w:rsidRDefault="001C0425"/>
      </w:docPartBody>
    </w:docPart>
    <w:docPart>
      <w:docPartPr>
        <w:name w:val="0E682B22DB96439C8CDD4D9383974D55"/>
        <w:category>
          <w:name w:val="General"/>
          <w:gallery w:val="placeholder"/>
        </w:category>
        <w:types>
          <w:type w:val="bbPlcHdr"/>
        </w:types>
        <w:behaviors>
          <w:behavior w:val="content"/>
        </w:behaviors>
        <w:guid w:val="{544887BA-A4F1-47C3-9950-1FEDE764AB33}"/>
      </w:docPartPr>
      <w:docPartBody>
        <w:p w:rsidR="00000000" w:rsidRDefault="001C0425"/>
      </w:docPartBody>
    </w:docPart>
    <w:docPart>
      <w:docPartPr>
        <w:name w:val="6C3ABD49BA9043768EDEFB7B95145902"/>
        <w:category>
          <w:name w:val="General"/>
          <w:gallery w:val="placeholder"/>
        </w:category>
        <w:types>
          <w:type w:val="bbPlcHdr"/>
        </w:types>
        <w:behaviors>
          <w:behavior w:val="content"/>
        </w:behaviors>
        <w:guid w:val="{CF2D14D5-B118-41C6-9146-C5C9CD8FDC5F}"/>
      </w:docPartPr>
      <w:docPartBody>
        <w:p w:rsidR="00000000" w:rsidRDefault="001C0425"/>
      </w:docPartBody>
    </w:docPart>
    <w:docPart>
      <w:docPartPr>
        <w:name w:val="14BB6041459B4D92A3F95745122569E6"/>
        <w:category>
          <w:name w:val="General"/>
          <w:gallery w:val="placeholder"/>
        </w:category>
        <w:types>
          <w:type w:val="bbPlcHdr"/>
        </w:types>
        <w:behaviors>
          <w:behavior w:val="content"/>
        </w:behaviors>
        <w:guid w:val="{DDAD0F00-8C6E-4A2F-98AC-8FFFE0250EF7}"/>
      </w:docPartPr>
      <w:docPartBody>
        <w:p w:rsidR="00000000" w:rsidRDefault="001C0425"/>
      </w:docPartBody>
    </w:docPart>
    <w:docPart>
      <w:docPartPr>
        <w:name w:val="837775A57CD046CC8D2CC050CEB753C3"/>
        <w:category>
          <w:name w:val="General"/>
          <w:gallery w:val="placeholder"/>
        </w:category>
        <w:types>
          <w:type w:val="bbPlcHdr"/>
        </w:types>
        <w:behaviors>
          <w:behavior w:val="content"/>
        </w:behaviors>
        <w:guid w:val="{A14C884E-FAC2-4F0D-BF66-0382E52744BF}"/>
      </w:docPartPr>
      <w:docPartBody>
        <w:p w:rsidR="00000000" w:rsidRDefault="001C0425"/>
      </w:docPartBody>
    </w:docPart>
    <w:docPart>
      <w:docPartPr>
        <w:name w:val="2B3CA09B89784531AC1CD8623F6E7208"/>
        <w:category>
          <w:name w:val="General"/>
          <w:gallery w:val="placeholder"/>
        </w:category>
        <w:types>
          <w:type w:val="bbPlcHdr"/>
        </w:types>
        <w:behaviors>
          <w:behavior w:val="content"/>
        </w:behaviors>
        <w:guid w:val="{5C097293-ADD0-43B2-9ECA-7F97DEC11462}"/>
      </w:docPartPr>
      <w:docPartBody>
        <w:p w:rsidR="00000000" w:rsidRDefault="001C0425"/>
      </w:docPartBody>
    </w:docPart>
    <w:docPart>
      <w:docPartPr>
        <w:name w:val="D9D3CE69C5A3453783811EA272549116"/>
        <w:category>
          <w:name w:val="General"/>
          <w:gallery w:val="placeholder"/>
        </w:category>
        <w:types>
          <w:type w:val="bbPlcHdr"/>
        </w:types>
        <w:behaviors>
          <w:behavior w:val="content"/>
        </w:behaviors>
        <w:guid w:val="{08EA1574-3C39-4265-BE59-A3D14D82FDDE}"/>
      </w:docPartPr>
      <w:docPartBody>
        <w:p w:rsidR="00000000" w:rsidRDefault="001C0425"/>
      </w:docPartBody>
    </w:docPart>
    <w:docPart>
      <w:docPartPr>
        <w:name w:val="8EEDE4D597DC403C93B69DFA22F67B57"/>
        <w:category>
          <w:name w:val="General"/>
          <w:gallery w:val="placeholder"/>
        </w:category>
        <w:types>
          <w:type w:val="bbPlcHdr"/>
        </w:types>
        <w:behaviors>
          <w:behavior w:val="content"/>
        </w:behaviors>
        <w:guid w:val="{34CF23DA-E7CC-42BB-AA69-019F164201A1}"/>
      </w:docPartPr>
      <w:docPartBody>
        <w:p w:rsidR="00000000" w:rsidRDefault="001C0425"/>
      </w:docPartBody>
    </w:docPart>
    <w:docPart>
      <w:docPartPr>
        <w:name w:val="57033275BDF3421A8067E533EE194014"/>
        <w:category>
          <w:name w:val="General"/>
          <w:gallery w:val="placeholder"/>
        </w:category>
        <w:types>
          <w:type w:val="bbPlcHdr"/>
        </w:types>
        <w:behaviors>
          <w:behavior w:val="content"/>
        </w:behaviors>
        <w:guid w:val="{2ECD6E02-1458-45F8-9EFE-B5DC27FBAA49}"/>
      </w:docPartPr>
      <w:docPartBody>
        <w:p w:rsidR="00000000" w:rsidRDefault="00A57C6C" w:rsidP="00A57C6C">
          <w:pPr>
            <w:pStyle w:val="57033275BDF3421A8067E533EE194014"/>
          </w:pPr>
          <w:r w:rsidRPr="00A30DD1">
            <w:rPr>
              <w:rStyle w:val="PlaceholderText"/>
            </w:rPr>
            <w:t>Click here to enter a date.</w:t>
          </w:r>
        </w:p>
      </w:docPartBody>
    </w:docPart>
    <w:docPart>
      <w:docPartPr>
        <w:name w:val="B7C7B354597B4C5797E6380C088B653F"/>
        <w:category>
          <w:name w:val="General"/>
          <w:gallery w:val="placeholder"/>
        </w:category>
        <w:types>
          <w:type w:val="bbPlcHdr"/>
        </w:types>
        <w:behaviors>
          <w:behavior w:val="content"/>
        </w:behaviors>
        <w:guid w:val="{8CC1CB04-F299-4A4B-BA35-A212E71E13F1}"/>
      </w:docPartPr>
      <w:docPartBody>
        <w:p w:rsidR="00000000" w:rsidRDefault="001C0425"/>
      </w:docPartBody>
    </w:docPart>
    <w:docPart>
      <w:docPartPr>
        <w:name w:val="C1BD9A41C1F8451DABEE7227A7B56580"/>
        <w:category>
          <w:name w:val="General"/>
          <w:gallery w:val="placeholder"/>
        </w:category>
        <w:types>
          <w:type w:val="bbPlcHdr"/>
        </w:types>
        <w:behaviors>
          <w:behavior w:val="content"/>
        </w:behaviors>
        <w:guid w:val="{50040EA2-8BA9-437E-9813-ACA134BE69D3}"/>
      </w:docPartPr>
      <w:docPartBody>
        <w:p w:rsidR="00000000" w:rsidRDefault="001C0425"/>
      </w:docPartBody>
    </w:docPart>
    <w:docPart>
      <w:docPartPr>
        <w:name w:val="F319085F679E45408BB117F9809DBCD6"/>
        <w:category>
          <w:name w:val="General"/>
          <w:gallery w:val="placeholder"/>
        </w:category>
        <w:types>
          <w:type w:val="bbPlcHdr"/>
        </w:types>
        <w:behaviors>
          <w:behavior w:val="content"/>
        </w:behaviors>
        <w:guid w:val="{C347B02E-B6B7-462E-A515-5627BD1B02BC}"/>
      </w:docPartPr>
      <w:docPartBody>
        <w:p w:rsidR="00000000" w:rsidRDefault="00A57C6C" w:rsidP="00A57C6C">
          <w:pPr>
            <w:pStyle w:val="F319085F679E45408BB117F9809DBCD6"/>
          </w:pPr>
          <w:r>
            <w:rPr>
              <w:rFonts w:eastAsia="Times New Roman" w:cs="Times New Roman"/>
              <w:bCs/>
              <w:szCs w:val="24"/>
            </w:rPr>
            <w:t xml:space="preserve"> </w:t>
          </w:r>
        </w:p>
      </w:docPartBody>
    </w:docPart>
    <w:docPart>
      <w:docPartPr>
        <w:name w:val="B54E00724BC646718B0AFA85D87C7474"/>
        <w:category>
          <w:name w:val="General"/>
          <w:gallery w:val="placeholder"/>
        </w:category>
        <w:types>
          <w:type w:val="bbPlcHdr"/>
        </w:types>
        <w:behaviors>
          <w:behavior w:val="content"/>
        </w:behaviors>
        <w:guid w:val="{3AD2092F-E690-49C9-9036-7F7CE7297709}"/>
      </w:docPartPr>
      <w:docPartBody>
        <w:p w:rsidR="00000000" w:rsidRDefault="001C0425"/>
      </w:docPartBody>
    </w:docPart>
    <w:docPart>
      <w:docPartPr>
        <w:name w:val="32939FF96F624619856F1D381FA715E9"/>
        <w:category>
          <w:name w:val="General"/>
          <w:gallery w:val="placeholder"/>
        </w:category>
        <w:types>
          <w:type w:val="bbPlcHdr"/>
        </w:types>
        <w:behaviors>
          <w:behavior w:val="content"/>
        </w:behaviors>
        <w:guid w:val="{33F53707-4C3A-4BFF-B6FA-26F178ACBFA9}"/>
      </w:docPartPr>
      <w:docPartBody>
        <w:p w:rsidR="00000000" w:rsidRDefault="001C0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042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57C6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C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033275BDF3421A8067E533EE194014">
    <w:name w:val="57033275BDF3421A8067E533EE194014"/>
    <w:rsid w:val="00A57C6C"/>
    <w:pPr>
      <w:spacing w:after="160" w:line="259" w:lineRule="auto"/>
    </w:pPr>
  </w:style>
  <w:style w:type="paragraph" w:customStyle="1" w:styleId="F319085F679E45408BB117F9809DBCD6">
    <w:name w:val="F319085F679E45408BB117F9809DBCD6"/>
    <w:rsid w:val="00A57C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CE8B0A-975C-4DBB-9C44-6082E711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659</Words>
  <Characters>3757</Characters>
  <Application>Microsoft Office Word</Application>
  <DocSecurity>0</DocSecurity>
  <Lines>31</Lines>
  <Paragraphs>8</Paragraphs>
  <ScaleCrop>false</ScaleCrop>
  <Company>Texas Legislative Council</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2021-04-16T14:57:00Z</dcterms:modified>
</cp:coreProperties>
</file>

<file path=docProps/custom.xml><?xml version="1.0" encoding="utf-8"?>
<op:Properties xmlns:vt="http://schemas.openxmlformats.org/officeDocument/2006/docPropsVTypes" xmlns:op="http://schemas.openxmlformats.org/officeDocument/2006/custom-properties"/>
</file>