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49A" w:rsidRDefault="0085149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BB061C13B154E3D9901CB263BDC3790"/>
          </w:placeholder>
        </w:sdtPr>
        <w:sdtContent>
          <w:r w:rsidRPr="005C2A78">
            <w:rPr>
              <w:rFonts w:cs="Times New Roman"/>
              <w:b/>
              <w:szCs w:val="24"/>
              <w:u w:val="single"/>
            </w:rPr>
            <w:t>BILL ANALYSIS</w:t>
          </w:r>
        </w:sdtContent>
      </w:sdt>
    </w:p>
    <w:p w:rsidR="0085149A" w:rsidRPr="00585C31" w:rsidRDefault="0085149A" w:rsidP="000F1DF9">
      <w:pPr>
        <w:spacing w:after="0" w:line="240" w:lineRule="auto"/>
        <w:rPr>
          <w:rFonts w:cs="Times New Roman"/>
          <w:szCs w:val="24"/>
        </w:rPr>
      </w:pPr>
    </w:p>
    <w:p w:rsidR="0085149A" w:rsidRPr="00585C31" w:rsidRDefault="0085149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5149A" w:rsidTr="000F1DF9">
        <w:tc>
          <w:tcPr>
            <w:tcW w:w="2718" w:type="dxa"/>
          </w:tcPr>
          <w:p w:rsidR="0085149A" w:rsidRPr="005C2A78" w:rsidRDefault="0085149A" w:rsidP="006D756B">
            <w:pPr>
              <w:rPr>
                <w:rFonts w:cs="Times New Roman"/>
                <w:szCs w:val="24"/>
              </w:rPr>
            </w:pPr>
            <w:sdt>
              <w:sdtPr>
                <w:rPr>
                  <w:rFonts w:cs="Times New Roman"/>
                  <w:szCs w:val="24"/>
                </w:rPr>
                <w:alias w:val="Agency Title"/>
                <w:tag w:val="AgencyTitleContentControl"/>
                <w:id w:val="1920747753"/>
                <w:lock w:val="sdtContentLocked"/>
                <w:placeholder>
                  <w:docPart w:val="B7CE2CB56A8C4239AA5B6625A5DC0C21"/>
                </w:placeholder>
              </w:sdtPr>
              <w:sdtEndPr>
                <w:rPr>
                  <w:rFonts w:cstheme="minorBidi"/>
                  <w:szCs w:val="22"/>
                </w:rPr>
              </w:sdtEndPr>
              <w:sdtContent>
                <w:r>
                  <w:rPr>
                    <w:rFonts w:cs="Times New Roman"/>
                    <w:szCs w:val="24"/>
                  </w:rPr>
                  <w:t>Senate Research Center</w:t>
                </w:r>
              </w:sdtContent>
            </w:sdt>
          </w:p>
        </w:tc>
        <w:tc>
          <w:tcPr>
            <w:tcW w:w="6858" w:type="dxa"/>
          </w:tcPr>
          <w:p w:rsidR="0085149A" w:rsidRPr="00FF6471" w:rsidRDefault="0085149A" w:rsidP="000F1DF9">
            <w:pPr>
              <w:jc w:val="right"/>
              <w:rPr>
                <w:rFonts w:cs="Times New Roman"/>
                <w:szCs w:val="24"/>
              </w:rPr>
            </w:pPr>
            <w:sdt>
              <w:sdtPr>
                <w:rPr>
                  <w:rFonts w:cs="Times New Roman"/>
                  <w:szCs w:val="24"/>
                </w:rPr>
                <w:alias w:val="Bill Number"/>
                <w:tag w:val="BillNumberOne"/>
                <w:id w:val="-410784069"/>
                <w:lock w:val="sdtContentLocked"/>
                <w:placeholder>
                  <w:docPart w:val="FCDBB02D2A854CCDBCCF750BA428FC6B"/>
                </w:placeholder>
              </w:sdtPr>
              <w:sdtContent>
                <w:r>
                  <w:rPr>
                    <w:rFonts w:cs="Times New Roman"/>
                    <w:szCs w:val="24"/>
                  </w:rPr>
                  <w:t>H.B. 692</w:t>
                </w:r>
              </w:sdtContent>
            </w:sdt>
          </w:p>
        </w:tc>
      </w:tr>
      <w:tr w:rsidR="0085149A" w:rsidTr="000F1DF9">
        <w:sdt>
          <w:sdtPr>
            <w:rPr>
              <w:rFonts w:cs="Times New Roman"/>
              <w:szCs w:val="24"/>
            </w:rPr>
            <w:alias w:val="TLCNumber"/>
            <w:tag w:val="TLCNumber"/>
            <w:id w:val="-542600604"/>
            <w:lock w:val="sdtLocked"/>
            <w:placeholder>
              <w:docPart w:val="3B50720385604F918D51E84162F13E12"/>
            </w:placeholder>
            <w:showingPlcHdr/>
          </w:sdtPr>
          <w:sdtContent>
            <w:tc>
              <w:tcPr>
                <w:tcW w:w="2718" w:type="dxa"/>
              </w:tcPr>
              <w:p w:rsidR="0085149A" w:rsidRPr="000F1DF9" w:rsidRDefault="0085149A" w:rsidP="00C65088">
                <w:pPr>
                  <w:rPr>
                    <w:rFonts w:cs="Times New Roman"/>
                    <w:szCs w:val="24"/>
                  </w:rPr>
                </w:pPr>
              </w:p>
            </w:tc>
          </w:sdtContent>
        </w:sdt>
        <w:tc>
          <w:tcPr>
            <w:tcW w:w="6858" w:type="dxa"/>
          </w:tcPr>
          <w:p w:rsidR="0085149A" w:rsidRPr="005C2A78" w:rsidRDefault="0085149A" w:rsidP="00073EDD">
            <w:pPr>
              <w:jc w:val="right"/>
              <w:rPr>
                <w:rFonts w:cs="Times New Roman"/>
                <w:szCs w:val="24"/>
              </w:rPr>
            </w:pPr>
            <w:sdt>
              <w:sdtPr>
                <w:rPr>
                  <w:rFonts w:cs="Times New Roman"/>
                  <w:szCs w:val="24"/>
                </w:rPr>
                <w:alias w:val="Author Label"/>
                <w:tag w:val="By"/>
                <w:id w:val="72399597"/>
                <w:lock w:val="sdtLocked"/>
                <w:placeholder>
                  <w:docPart w:val="82C9F3507DC64A4293B4A1FED2A68BB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82036904D884D1489C0B1607768FD82"/>
                </w:placeholder>
              </w:sdtPr>
              <w:sdtContent>
                <w:r>
                  <w:rPr>
                    <w:rFonts w:cs="Times New Roman"/>
                    <w:szCs w:val="24"/>
                  </w:rPr>
                  <w:t>Shine et al.</w:t>
                </w:r>
              </w:sdtContent>
            </w:sdt>
            <w:sdt>
              <w:sdtPr>
                <w:rPr>
                  <w:rFonts w:cs="Times New Roman"/>
                  <w:szCs w:val="24"/>
                </w:rPr>
                <w:alias w:val="Sponsor"/>
                <w:tag w:val="Sponsor"/>
                <w:id w:val="-2039656131"/>
                <w:lock w:val="sdtContentLocked"/>
                <w:placeholder>
                  <w:docPart w:val="2AC34481A3C44CEEB803D08CB5B3F8F0"/>
                </w:placeholder>
              </w:sdtPr>
              <w:sdtContent>
                <w:r>
                  <w:rPr>
                    <w:rFonts w:cs="Times New Roman"/>
                    <w:szCs w:val="24"/>
                  </w:rPr>
                  <w:t xml:space="preserve"> (Creighton)</w:t>
                </w:r>
              </w:sdtContent>
            </w:sdt>
            <w:sdt>
              <w:sdtPr>
                <w:rPr>
                  <w:rFonts w:cs="Times New Roman"/>
                  <w:szCs w:val="24"/>
                </w:rPr>
                <w:alias w:val="DualSponsor"/>
                <w:tag w:val="DualSponsor"/>
                <w:id w:val="1029379812"/>
                <w:lock w:val="sdtContentLocked"/>
                <w:placeholder>
                  <w:docPart w:val="150244AF879040C980E8116D5BD7E6AA"/>
                </w:placeholder>
                <w:showingPlcHdr/>
              </w:sdtPr>
              <w:sdtContent/>
            </w:sdt>
          </w:p>
        </w:tc>
      </w:tr>
      <w:tr w:rsidR="0085149A" w:rsidTr="000F1DF9">
        <w:tc>
          <w:tcPr>
            <w:tcW w:w="2718" w:type="dxa"/>
          </w:tcPr>
          <w:p w:rsidR="0085149A" w:rsidRPr="00BC7495" w:rsidRDefault="0085149A" w:rsidP="000F1DF9">
            <w:pPr>
              <w:rPr>
                <w:rFonts w:cs="Times New Roman"/>
                <w:szCs w:val="24"/>
              </w:rPr>
            </w:pPr>
          </w:p>
        </w:tc>
        <w:sdt>
          <w:sdtPr>
            <w:rPr>
              <w:rFonts w:cs="Times New Roman"/>
              <w:szCs w:val="24"/>
            </w:rPr>
            <w:alias w:val="Committee"/>
            <w:tag w:val="Committee"/>
            <w:id w:val="1914272295"/>
            <w:lock w:val="sdtContentLocked"/>
            <w:placeholder>
              <w:docPart w:val="83DD4EB93E844DC0B08F232F7E71FD37"/>
            </w:placeholder>
          </w:sdtPr>
          <w:sdtContent>
            <w:tc>
              <w:tcPr>
                <w:tcW w:w="6858" w:type="dxa"/>
              </w:tcPr>
              <w:p w:rsidR="0085149A" w:rsidRPr="00FF6471" w:rsidRDefault="0085149A" w:rsidP="000F1DF9">
                <w:pPr>
                  <w:jc w:val="right"/>
                  <w:rPr>
                    <w:rFonts w:cs="Times New Roman"/>
                    <w:szCs w:val="24"/>
                  </w:rPr>
                </w:pPr>
                <w:r>
                  <w:rPr>
                    <w:rFonts w:cs="Times New Roman"/>
                    <w:szCs w:val="24"/>
                  </w:rPr>
                  <w:t>Business &amp; Commerce</w:t>
                </w:r>
              </w:p>
            </w:tc>
          </w:sdtContent>
        </w:sdt>
      </w:tr>
      <w:tr w:rsidR="0085149A" w:rsidTr="000F1DF9">
        <w:tc>
          <w:tcPr>
            <w:tcW w:w="2718" w:type="dxa"/>
          </w:tcPr>
          <w:p w:rsidR="0085149A" w:rsidRPr="00BC7495" w:rsidRDefault="0085149A" w:rsidP="000F1DF9">
            <w:pPr>
              <w:rPr>
                <w:rFonts w:cs="Times New Roman"/>
                <w:szCs w:val="24"/>
              </w:rPr>
            </w:pPr>
          </w:p>
        </w:tc>
        <w:sdt>
          <w:sdtPr>
            <w:rPr>
              <w:rFonts w:cs="Times New Roman"/>
              <w:szCs w:val="24"/>
            </w:rPr>
            <w:alias w:val="Date"/>
            <w:tag w:val="DateContentControl"/>
            <w:id w:val="1178081906"/>
            <w:lock w:val="sdtLocked"/>
            <w:placeholder>
              <w:docPart w:val="385949808838423882400D1FF84286EF"/>
            </w:placeholder>
            <w:date w:fullDate="2021-05-18T00:00:00Z">
              <w:dateFormat w:val="M/d/yyyy"/>
              <w:lid w:val="en-US"/>
              <w:storeMappedDataAs w:val="dateTime"/>
              <w:calendar w:val="gregorian"/>
            </w:date>
          </w:sdtPr>
          <w:sdtContent>
            <w:tc>
              <w:tcPr>
                <w:tcW w:w="6858" w:type="dxa"/>
              </w:tcPr>
              <w:p w:rsidR="0085149A" w:rsidRPr="00FF6471" w:rsidRDefault="0085149A" w:rsidP="000F1DF9">
                <w:pPr>
                  <w:jc w:val="right"/>
                  <w:rPr>
                    <w:rFonts w:cs="Times New Roman"/>
                    <w:szCs w:val="24"/>
                  </w:rPr>
                </w:pPr>
                <w:r>
                  <w:rPr>
                    <w:rFonts w:cs="Times New Roman"/>
                    <w:szCs w:val="24"/>
                  </w:rPr>
                  <w:t>5/18/2021</w:t>
                </w:r>
              </w:p>
            </w:tc>
          </w:sdtContent>
        </w:sdt>
      </w:tr>
      <w:tr w:rsidR="0085149A" w:rsidTr="000F1DF9">
        <w:tc>
          <w:tcPr>
            <w:tcW w:w="2718" w:type="dxa"/>
          </w:tcPr>
          <w:p w:rsidR="0085149A" w:rsidRPr="00BC7495" w:rsidRDefault="0085149A" w:rsidP="000F1DF9">
            <w:pPr>
              <w:rPr>
                <w:rFonts w:cs="Times New Roman"/>
                <w:szCs w:val="24"/>
              </w:rPr>
            </w:pPr>
          </w:p>
        </w:tc>
        <w:sdt>
          <w:sdtPr>
            <w:rPr>
              <w:rFonts w:cs="Times New Roman"/>
              <w:szCs w:val="24"/>
            </w:rPr>
            <w:alias w:val="BA Version"/>
            <w:tag w:val="BAVersion"/>
            <w:id w:val="-1685590809"/>
            <w:lock w:val="sdtContentLocked"/>
            <w:placeholder>
              <w:docPart w:val="AFAD0B03E6164248872088C1E807DD52"/>
            </w:placeholder>
          </w:sdtPr>
          <w:sdtContent>
            <w:tc>
              <w:tcPr>
                <w:tcW w:w="6858" w:type="dxa"/>
              </w:tcPr>
              <w:p w:rsidR="0085149A" w:rsidRPr="00FF6471" w:rsidRDefault="0085149A" w:rsidP="000F1DF9">
                <w:pPr>
                  <w:jc w:val="right"/>
                  <w:rPr>
                    <w:rFonts w:cs="Times New Roman"/>
                    <w:szCs w:val="24"/>
                  </w:rPr>
                </w:pPr>
                <w:r>
                  <w:rPr>
                    <w:rFonts w:cs="Times New Roman"/>
                    <w:szCs w:val="24"/>
                  </w:rPr>
                  <w:t>Engrossed</w:t>
                </w:r>
              </w:p>
            </w:tc>
          </w:sdtContent>
        </w:sdt>
      </w:tr>
    </w:tbl>
    <w:p w:rsidR="0085149A" w:rsidRPr="00FF6471" w:rsidRDefault="0085149A" w:rsidP="000F1DF9">
      <w:pPr>
        <w:spacing w:after="0" w:line="240" w:lineRule="auto"/>
        <w:rPr>
          <w:rFonts w:cs="Times New Roman"/>
          <w:szCs w:val="24"/>
        </w:rPr>
      </w:pPr>
    </w:p>
    <w:p w:rsidR="0085149A" w:rsidRPr="00FF6471" w:rsidRDefault="0085149A" w:rsidP="000F1DF9">
      <w:pPr>
        <w:spacing w:after="0" w:line="240" w:lineRule="auto"/>
        <w:rPr>
          <w:rFonts w:cs="Times New Roman"/>
          <w:szCs w:val="24"/>
        </w:rPr>
      </w:pPr>
    </w:p>
    <w:p w:rsidR="0085149A" w:rsidRPr="00FF6471" w:rsidRDefault="0085149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0A66BB81C304EE38C95D04EACEC1683"/>
        </w:placeholder>
      </w:sdtPr>
      <w:sdtContent>
        <w:p w:rsidR="0085149A" w:rsidRDefault="0085149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A64F42659834614A9B25BE03DE86842"/>
        </w:placeholder>
      </w:sdtPr>
      <w:sdtContent>
        <w:p w:rsidR="0085149A" w:rsidRDefault="0085149A" w:rsidP="005A0336">
          <w:pPr>
            <w:pStyle w:val="NormalWeb"/>
            <w:spacing w:before="0" w:beforeAutospacing="0" w:after="0" w:afterAutospacing="0"/>
            <w:jc w:val="both"/>
            <w:divId w:val="746389776"/>
            <w:rPr>
              <w:rFonts w:eastAsia="Times New Roman" w:cstheme="minorBidi"/>
              <w:bCs/>
              <w:szCs w:val="22"/>
            </w:rPr>
          </w:pPr>
        </w:p>
        <w:p w:rsidR="0085149A" w:rsidRPr="00F006C7" w:rsidRDefault="0085149A" w:rsidP="005A0336">
          <w:pPr>
            <w:pStyle w:val="NormalWeb"/>
            <w:spacing w:before="0" w:beforeAutospacing="0" w:after="0" w:afterAutospacing="0"/>
            <w:jc w:val="both"/>
            <w:divId w:val="746389776"/>
          </w:pPr>
          <w:r>
            <w:t>Sections 2252.031 and 2252.</w:t>
          </w:r>
          <w:r w:rsidRPr="00F006C7">
            <w:t>032, Government Code, govern retainage law for public works contracts, which allows a government entity to withhold a portion of periodic payments made to contractors until the project is complete. Unfortunately, current law is not prescriptive, and the practice of withholding retainage varies greatly across the state. In addition to contracts between government and contractors that prescribe the terms and conditions of work, Chapter 2253, Government Code, also requires contractors to provide performance, or "surety" bonds, and payment bonds on public works construction projects.</w:t>
          </w:r>
        </w:p>
        <w:p w:rsidR="0085149A" w:rsidRPr="00F006C7" w:rsidRDefault="0085149A" w:rsidP="005A0336">
          <w:pPr>
            <w:pStyle w:val="NormalWeb"/>
            <w:spacing w:before="0" w:beforeAutospacing="0" w:after="0" w:afterAutospacing="0"/>
            <w:jc w:val="both"/>
            <w:divId w:val="746389776"/>
          </w:pPr>
          <w:r w:rsidRPr="00F006C7">
            <w:t> </w:t>
          </w:r>
        </w:p>
        <w:p w:rsidR="0085149A" w:rsidRPr="00F006C7" w:rsidRDefault="0085149A" w:rsidP="005A0336">
          <w:pPr>
            <w:pStyle w:val="NormalWeb"/>
            <w:spacing w:before="0" w:beforeAutospacing="0" w:after="0" w:afterAutospacing="0"/>
            <w:jc w:val="both"/>
            <w:divId w:val="746389776"/>
          </w:pPr>
          <w:r w:rsidRPr="00F006C7">
            <w:t>Bonds are intended to protect public owners' financial interests in the event that there is a non-performing contractor, or in situations where a default may occur. Retainage does not protect owners in instances where a project is a failure. Contracts provide the legal framework for the execution of work, and bonds protect the public's financial interests.</w:t>
          </w:r>
        </w:p>
        <w:p w:rsidR="0085149A" w:rsidRPr="00F006C7" w:rsidRDefault="0085149A" w:rsidP="005A0336">
          <w:pPr>
            <w:pStyle w:val="NormalWeb"/>
            <w:spacing w:before="0" w:beforeAutospacing="0" w:after="0" w:afterAutospacing="0"/>
            <w:jc w:val="both"/>
            <w:divId w:val="746389776"/>
          </w:pPr>
          <w:r w:rsidRPr="00F006C7">
            <w:t> </w:t>
          </w:r>
        </w:p>
        <w:p w:rsidR="0085149A" w:rsidRPr="00F006C7" w:rsidRDefault="0085149A" w:rsidP="005A0336">
          <w:pPr>
            <w:pStyle w:val="NormalWeb"/>
            <w:spacing w:before="0" w:beforeAutospacing="0" w:after="0" w:afterAutospacing="0"/>
            <w:jc w:val="both"/>
            <w:divId w:val="746389776"/>
          </w:pPr>
          <w:r w:rsidRPr="00F006C7">
            <w:t>In addition to legally binding contracts and bonds, current law states that public owners are required to withhold retainage, although the amount of withholding is not specified. Current laws also state that the government shall place "retainage" for public works construction projects in excess of five (5) percent of the contract price into an interest-bearing account, however, this does not always occur. There are also not any limits on the amount of retainage that may be withheld, or conditions on the release of retainage.</w:t>
          </w:r>
        </w:p>
        <w:p w:rsidR="0085149A" w:rsidRPr="00F006C7" w:rsidRDefault="0085149A" w:rsidP="005A0336">
          <w:pPr>
            <w:pStyle w:val="NormalWeb"/>
            <w:spacing w:before="0" w:beforeAutospacing="0" w:after="0" w:afterAutospacing="0"/>
            <w:jc w:val="both"/>
            <w:divId w:val="746389776"/>
          </w:pPr>
          <w:r w:rsidRPr="00F006C7">
            <w:t> </w:t>
          </w:r>
        </w:p>
        <w:p w:rsidR="0085149A" w:rsidRPr="00F006C7" w:rsidRDefault="0085149A" w:rsidP="005A0336">
          <w:pPr>
            <w:pStyle w:val="NormalWeb"/>
            <w:spacing w:before="0" w:beforeAutospacing="0" w:after="0" w:afterAutospacing="0"/>
            <w:jc w:val="both"/>
            <w:divId w:val="746389776"/>
          </w:pPr>
          <w:r w:rsidRPr="00F006C7">
            <w:t>There are other instances where retainage is withheld during the warranty period, or is used to assign additional liability, or leverage contractors for free work. Utilizing retainage to do so often results in claims, or expensive and unnecessary protracted legal negotiations to receive final payment and release of retainage.</w:t>
          </w:r>
        </w:p>
        <w:p w:rsidR="0085149A" w:rsidRPr="00F006C7" w:rsidRDefault="0085149A" w:rsidP="005A0336">
          <w:pPr>
            <w:pStyle w:val="NormalWeb"/>
            <w:spacing w:before="0" w:beforeAutospacing="0" w:after="0" w:afterAutospacing="0"/>
            <w:jc w:val="both"/>
            <w:divId w:val="746389776"/>
          </w:pPr>
          <w:r w:rsidRPr="00F006C7">
            <w:t> </w:t>
          </w:r>
        </w:p>
        <w:p w:rsidR="0085149A" w:rsidRPr="00F006C7" w:rsidRDefault="0085149A" w:rsidP="005A0336">
          <w:pPr>
            <w:pStyle w:val="NormalWeb"/>
            <w:spacing w:before="0" w:beforeAutospacing="0" w:after="0" w:afterAutospacing="0"/>
            <w:jc w:val="both"/>
            <w:divId w:val="746389776"/>
          </w:pPr>
          <w:r w:rsidRPr="00F006C7">
            <w:t>H.B. 692 provides a framework for fairness by doing the following:</w:t>
          </w:r>
        </w:p>
        <w:p w:rsidR="0085149A" w:rsidRPr="00F006C7" w:rsidRDefault="0085149A" w:rsidP="005A0336">
          <w:pPr>
            <w:pStyle w:val="NormalWeb"/>
            <w:spacing w:before="0" w:beforeAutospacing="0" w:after="0" w:afterAutospacing="0"/>
            <w:jc w:val="both"/>
            <w:divId w:val="746389776"/>
          </w:pPr>
          <w:r w:rsidRPr="00F006C7">
            <w:t> </w:t>
          </w:r>
        </w:p>
        <w:p w:rsidR="0085149A" w:rsidRPr="00F006C7" w:rsidRDefault="0085149A" w:rsidP="005A0336">
          <w:pPr>
            <w:numPr>
              <w:ilvl w:val="0"/>
              <w:numId w:val="1"/>
            </w:numPr>
            <w:spacing w:after="0" w:line="240" w:lineRule="auto"/>
            <w:jc w:val="both"/>
            <w:divId w:val="746389776"/>
            <w:rPr>
              <w:rFonts w:eastAsia="Times New Roman"/>
            </w:rPr>
          </w:pPr>
          <w:r w:rsidRPr="00F006C7">
            <w:rPr>
              <w:rFonts w:eastAsia="Times New Roman"/>
            </w:rPr>
            <w:t>Prevents misuse, abuse, and withholding of excessive retainage.</w:t>
          </w:r>
        </w:p>
        <w:p w:rsidR="0085149A" w:rsidRPr="00F006C7" w:rsidRDefault="0085149A" w:rsidP="005A0336">
          <w:pPr>
            <w:pStyle w:val="NormalWeb"/>
            <w:spacing w:before="0" w:beforeAutospacing="0" w:after="0" w:afterAutospacing="0"/>
            <w:jc w:val="both"/>
            <w:divId w:val="746389776"/>
          </w:pPr>
          <w:r w:rsidRPr="00F006C7">
            <w:t> </w:t>
          </w:r>
        </w:p>
        <w:p w:rsidR="0085149A" w:rsidRPr="00F006C7" w:rsidRDefault="0085149A" w:rsidP="005A0336">
          <w:pPr>
            <w:numPr>
              <w:ilvl w:val="0"/>
              <w:numId w:val="2"/>
            </w:numPr>
            <w:spacing w:after="0" w:line="240" w:lineRule="auto"/>
            <w:jc w:val="both"/>
            <w:divId w:val="746389776"/>
            <w:rPr>
              <w:rFonts w:eastAsia="Times New Roman"/>
            </w:rPr>
          </w:pPr>
          <w:r w:rsidRPr="00F006C7">
            <w:rPr>
              <w:rFonts w:eastAsia="Times New Roman"/>
            </w:rPr>
            <w:t>Protects the interests of public owners by establishing clarity around the process of withholding retainage by providing clear conditions for the partial release of retainage to incentivize project completion and minimize unnecessary and costly disputes.</w:t>
          </w:r>
        </w:p>
        <w:p w:rsidR="0085149A" w:rsidRPr="00F006C7" w:rsidRDefault="0085149A" w:rsidP="005A0336">
          <w:pPr>
            <w:pStyle w:val="NormalWeb"/>
            <w:spacing w:before="0" w:beforeAutospacing="0" w:after="0" w:afterAutospacing="0"/>
            <w:jc w:val="both"/>
            <w:divId w:val="746389776"/>
          </w:pPr>
          <w:r w:rsidRPr="00F006C7">
            <w:t> </w:t>
          </w:r>
        </w:p>
        <w:p w:rsidR="0085149A" w:rsidRPr="00F006C7" w:rsidRDefault="0085149A" w:rsidP="005A0336">
          <w:pPr>
            <w:numPr>
              <w:ilvl w:val="0"/>
              <w:numId w:val="3"/>
            </w:numPr>
            <w:spacing w:after="0" w:line="240" w:lineRule="auto"/>
            <w:jc w:val="both"/>
            <w:divId w:val="746389776"/>
            <w:rPr>
              <w:rFonts w:eastAsia="Times New Roman"/>
            </w:rPr>
          </w:pPr>
          <w:r w:rsidRPr="00F006C7">
            <w:rPr>
              <w:rFonts w:eastAsia="Times New Roman"/>
            </w:rPr>
            <w:t>Prohibits the misuse of retainage to confer additional unreasonable liability or free warranty work.</w:t>
          </w:r>
        </w:p>
        <w:p w:rsidR="0085149A" w:rsidRPr="00F006C7" w:rsidRDefault="0085149A" w:rsidP="005A0336">
          <w:pPr>
            <w:pStyle w:val="NormalWeb"/>
            <w:spacing w:before="0" w:beforeAutospacing="0" w:after="0" w:afterAutospacing="0"/>
            <w:jc w:val="both"/>
            <w:divId w:val="746389776"/>
          </w:pPr>
          <w:r w:rsidRPr="00F006C7">
            <w:t> </w:t>
          </w:r>
        </w:p>
        <w:p w:rsidR="0085149A" w:rsidRPr="00F006C7" w:rsidRDefault="0085149A" w:rsidP="005A0336">
          <w:pPr>
            <w:numPr>
              <w:ilvl w:val="0"/>
              <w:numId w:val="4"/>
            </w:numPr>
            <w:spacing w:after="0" w:line="240" w:lineRule="auto"/>
            <w:jc w:val="both"/>
            <w:divId w:val="746389776"/>
            <w:rPr>
              <w:rFonts w:eastAsia="Times New Roman"/>
            </w:rPr>
          </w:pPr>
          <w:r w:rsidRPr="00F006C7">
            <w:rPr>
              <w:rFonts w:eastAsia="Times New Roman"/>
            </w:rPr>
            <w:t>Preserves public owners' ability to utilize retainage for its intended purpose to ensure and incentivize completion of work under fair and reasonable conditions.</w:t>
          </w:r>
        </w:p>
        <w:p w:rsidR="0085149A" w:rsidRPr="00F006C7" w:rsidRDefault="0085149A" w:rsidP="005A0336">
          <w:pPr>
            <w:pStyle w:val="NormalWeb"/>
            <w:spacing w:before="0" w:beforeAutospacing="0" w:after="0" w:afterAutospacing="0"/>
            <w:jc w:val="both"/>
            <w:divId w:val="746389776"/>
          </w:pPr>
          <w:r w:rsidRPr="00F006C7">
            <w:t> </w:t>
          </w:r>
        </w:p>
        <w:p w:rsidR="0085149A" w:rsidRPr="00F006C7" w:rsidRDefault="0085149A" w:rsidP="005A0336">
          <w:pPr>
            <w:numPr>
              <w:ilvl w:val="0"/>
              <w:numId w:val="5"/>
            </w:numPr>
            <w:spacing w:after="0" w:line="240" w:lineRule="auto"/>
            <w:jc w:val="both"/>
            <w:divId w:val="746389776"/>
            <w:rPr>
              <w:rFonts w:eastAsia="Times New Roman"/>
            </w:rPr>
          </w:pPr>
          <w:r w:rsidRPr="00F006C7">
            <w:rPr>
              <w:rFonts w:eastAsia="Times New Roman"/>
            </w:rPr>
            <w:t>Preserves the rights of public owners to hold contractors accountable and maintain standing in the event of default or genuine disputes.</w:t>
          </w:r>
        </w:p>
        <w:p w:rsidR="0085149A" w:rsidRPr="00F006C7" w:rsidRDefault="0085149A" w:rsidP="005A0336">
          <w:pPr>
            <w:pStyle w:val="NormalWeb"/>
            <w:spacing w:before="0" w:beforeAutospacing="0" w:after="0" w:afterAutospacing="0"/>
            <w:jc w:val="both"/>
            <w:divId w:val="746389776"/>
          </w:pPr>
          <w:r w:rsidRPr="00F006C7">
            <w:t> </w:t>
          </w:r>
        </w:p>
        <w:p w:rsidR="0085149A" w:rsidRPr="00F006C7" w:rsidRDefault="0085149A" w:rsidP="005A0336">
          <w:pPr>
            <w:numPr>
              <w:ilvl w:val="0"/>
              <w:numId w:val="6"/>
            </w:numPr>
            <w:spacing w:after="0" w:line="240" w:lineRule="auto"/>
            <w:jc w:val="both"/>
            <w:divId w:val="746389776"/>
            <w:rPr>
              <w:rFonts w:eastAsia="Times New Roman"/>
            </w:rPr>
          </w:pPr>
          <w:r w:rsidRPr="00F006C7">
            <w:rPr>
              <w:rFonts w:eastAsia="Times New Roman"/>
            </w:rPr>
            <w:t>Promotes fair and reasonable payment of retainage so Texas public works con</w:t>
          </w:r>
          <w:r>
            <w:rPr>
              <w:rFonts w:eastAsia="Times New Roman"/>
            </w:rPr>
            <w:t>tractors can maintain cash flow</w:t>
          </w:r>
          <w:r w:rsidRPr="00F006C7">
            <w:rPr>
              <w:rFonts w:eastAsia="Times New Roman"/>
            </w:rPr>
            <w:t xml:space="preserve"> and pay subcontractors and suppliers.</w:t>
          </w:r>
        </w:p>
        <w:p w:rsidR="0085149A" w:rsidRPr="00F006C7" w:rsidRDefault="0085149A" w:rsidP="005A0336">
          <w:pPr>
            <w:pStyle w:val="NormalWeb"/>
            <w:spacing w:before="0" w:beforeAutospacing="0" w:after="0" w:afterAutospacing="0"/>
            <w:jc w:val="both"/>
            <w:divId w:val="746389776"/>
          </w:pPr>
          <w:r w:rsidRPr="00F006C7">
            <w:t> </w:t>
          </w:r>
        </w:p>
        <w:p w:rsidR="0085149A" w:rsidRPr="00F006C7" w:rsidRDefault="0085149A" w:rsidP="005A0336">
          <w:pPr>
            <w:numPr>
              <w:ilvl w:val="0"/>
              <w:numId w:val="7"/>
            </w:numPr>
            <w:spacing w:after="0" w:line="240" w:lineRule="auto"/>
            <w:jc w:val="both"/>
            <w:divId w:val="746389776"/>
            <w:rPr>
              <w:rFonts w:eastAsia="Times New Roman"/>
            </w:rPr>
          </w:pPr>
          <w:r w:rsidRPr="00F006C7">
            <w:rPr>
              <w:rFonts w:eastAsia="Times New Roman"/>
            </w:rPr>
            <w:t>Promotes common sense policy to protect Texas construction companies and promote successful project completion and minimize payment disputes.</w:t>
          </w:r>
        </w:p>
        <w:p w:rsidR="0085149A" w:rsidRPr="00D70925" w:rsidRDefault="0085149A" w:rsidP="005A0336">
          <w:pPr>
            <w:spacing w:after="0" w:line="240" w:lineRule="auto"/>
            <w:jc w:val="both"/>
            <w:rPr>
              <w:rFonts w:eastAsia="Times New Roman" w:cs="Times New Roman"/>
              <w:bCs/>
              <w:szCs w:val="24"/>
            </w:rPr>
          </w:pPr>
        </w:p>
      </w:sdtContent>
    </w:sdt>
    <w:p w:rsidR="0085149A" w:rsidRDefault="0085149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692 </w:t>
      </w:r>
      <w:bookmarkStart w:id="1" w:name="AmendsCurrentLaw"/>
      <w:bookmarkEnd w:id="1"/>
      <w:r>
        <w:rPr>
          <w:rFonts w:cs="Times New Roman"/>
          <w:szCs w:val="24"/>
        </w:rPr>
        <w:t>amends current law relating to retainage requirements for certain public works construction projects.</w:t>
      </w:r>
    </w:p>
    <w:p w:rsidR="0085149A" w:rsidRPr="00AB1F90" w:rsidRDefault="0085149A" w:rsidP="000F1DF9">
      <w:pPr>
        <w:spacing w:after="0" w:line="240" w:lineRule="auto"/>
        <w:jc w:val="both"/>
        <w:rPr>
          <w:rFonts w:eastAsia="Times New Roman" w:cs="Times New Roman"/>
          <w:szCs w:val="24"/>
        </w:rPr>
      </w:pPr>
    </w:p>
    <w:p w:rsidR="0085149A" w:rsidRPr="005C2A78" w:rsidRDefault="0085149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CB207D840B44BDEBD7C2927C8C7C106"/>
          </w:placeholder>
        </w:sdtPr>
        <w:sdtContent>
          <w:r>
            <w:rPr>
              <w:rFonts w:eastAsia="Times New Roman" w:cs="Times New Roman"/>
              <w:b/>
              <w:szCs w:val="24"/>
              <w:u w:val="single"/>
            </w:rPr>
            <w:t>RULEMAKING AUTHORITY</w:t>
          </w:r>
        </w:sdtContent>
      </w:sdt>
    </w:p>
    <w:p w:rsidR="0085149A" w:rsidRPr="006529C4" w:rsidRDefault="0085149A" w:rsidP="00774EC7">
      <w:pPr>
        <w:spacing w:after="0" w:line="240" w:lineRule="auto"/>
        <w:jc w:val="both"/>
        <w:rPr>
          <w:rFonts w:cs="Times New Roman"/>
          <w:szCs w:val="24"/>
        </w:rPr>
      </w:pPr>
    </w:p>
    <w:p w:rsidR="0085149A" w:rsidRPr="006529C4" w:rsidRDefault="0085149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5149A" w:rsidRPr="006529C4" w:rsidRDefault="0085149A" w:rsidP="00774EC7">
      <w:pPr>
        <w:spacing w:after="0" w:line="240" w:lineRule="auto"/>
        <w:jc w:val="both"/>
        <w:rPr>
          <w:rFonts w:cs="Times New Roman"/>
          <w:szCs w:val="24"/>
        </w:rPr>
      </w:pPr>
    </w:p>
    <w:p w:rsidR="0085149A" w:rsidRPr="005C2A78" w:rsidRDefault="0085149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691B179BFF949099486E050D87288F7"/>
          </w:placeholder>
        </w:sdtPr>
        <w:sdtContent>
          <w:r>
            <w:rPr>
              <w:rFonts w:eastAsia="Times New Roman" w:cs="Times New Roman"/>
              <w:b/>
              <w:szCs w:val="24"/>
              <w:u w:val="single"/>
            </w:rPr>
            <w:t>SECTION BY SECTION ANALYSIS</w:t>
          </w:r>
        </w:sdtContent>
      </w:sdt>
    </w:p>
    <w:p w:rsidR="0085149A" w:rsidRPr="005C2A78" w:rsidRDefault="0085149A" w:rsidP="000F1DF9">
      <w:pPr>
        <w:spacing w:after="0" w:line="240" w:lineRule="auto"/>
        <w:jc w:val="both"/>
        <w:rPr>
          <w:rFonts w:eastAsia="Times New Roman" w:cs="Times New Roman"/>
          <w:szCs w:val="24"/>
        </w:rPr>
      </w:pPr>
    </w:p>
    <w:p w:rsidR="0085149A" w:rsidRPr="00AB1F90" w:rsidRDefault="0085149A" w:rsidP="005A0336">
      <w:pPr>
        <w:spacing w:after="0" w:line="240" w:lineRule="auto"/>
        <w:jc w:val="both"/>
        <w:rPr>
          <w:rFonts w:cs="Times New Roman"/>
        </w:rPr>
      </w:pPr>
      <w:r w:rsidRPr="00AB1F90">
        <w:rPr>
          <w:rFonts w:eastAsia="Times New Roman" w:cs="Times New Roman"/>
          <w:szCs w:val="24"/>
        </w:rPr>
        <w:t xml:space="preserve">SECTION 1. Amends the </w:t>
      </w:r>
      <w:r w:rsidRPr="00AB1F90">
        <w:rPr>
          <w:rFonts w:cs="Times New Roman"/>
        </w:rPr>
        <w:t xml:space="preserve">heading to Subchapter B, Chapter 2252, Government Code, to read as follows: </w:t>
      </w:r>
    </w:p>
    <w:p w:rsidR="0085149A" w:rsidRPr="00AB1F90" w:rsidRDefault="0085149A" w:rsidP="005A0336">
      <w:pPr>
        <w:spacing w:after="0" w:line="240" w:lineRule="auto"/>
        <w:jc w:val="both"/>
        <w:rPr>
          <w:rFonts w:cs="Times New Roman"/>
        </w:rPr>
      </w:pPr>
    </w:p>
    <w:p w:rsidR="0085149A" w:rsidRPr="00AB1F90" w:rsidRDefault="0085149A" w:rsidP="005A0336">
      <w:pPr>
        <w:spacing w:after="0" w:line="240" w:lineRule="auto"/>
        <w:jc w:val="center"/>
        <w:rPr>
          <w:rFonts w:eastAsia="Times New Roman" w:cs="Times New Roman"/>
          <w:szCs w:val="24"/>
        </w:rPr>
      </w:pPr>
      <w:r w:rsidRPr="00AB1F90">
        <w:rPr>
          <w:rFonts w:cs="Times New Roman"/>
        </w:rPr>
        <w:t>SUBCHAPTER B. RETAINED PUBLIC WORKS CONTRACT PAYMENTS</w:t>
      </w:r>
    </w:p>
    <w:p w:rsidR="0085149A" w:rsidRPr="00AB1F90" w:rsidRDefault="0085149A" w:rsidP="005A0336">
      <w:pPr>
        <w:spacing w:after="0" w:line="240" w:lineRule="auto"/>
        <w:jc w:val="both"/>
        <w:rPr>
          <w:rFonts w:eastAsia="Times New Roman" w:cs="Times New Roman"/>
          <w:szCs w:val="24"/>
        </w:rPr>
      </w:pPr>
    </w:p>
    <w:p w:rsidR="0085149A" w:rsidRPr="00AB1F90" w:rsidRDefault="0085149A" w:rsidP="005A0336">
      <w:pPr>
        <w:spacing w:after="0" w:line="240" w:lineRule="auto"/>
        <w:jc w:val="both"/>
        <w:rPr>
          <w:rFonts w:cs="Times New Roman"/>
        </w:rPr>
      </w:pPr>
      <w:r w:rsidRPr="00AB1F90">
        <w:rPr>
          <w:rFonts w:eastAsia="Times New Roman" w:cs="Times New Roman"/>
          <w:szCs w:val="24"/>
        </w:rPr>
        <w:t xml:space="preserve">SECTION 2. Amends </w:t>
      </w:r>
      <w:r w:rsidRPr="00AB1F90">
        <w:rPr>
          <w:rFonts w:cs="Times New Roman"/>
        </w:rPr>
        <w:t>Section 2252.031, Government Code, by amending Subdivision</w:t>
      </w:r>
      <w:r>
        <w:rPr>
          <w:rFonts w:cs="Times New Roman"/>
        </w:rPr>
        <w:t xml:space="preserve"> (5) and adding Subdivision (6)</w:t>
      </w:r>
      <w:r w:rsidRPr="00AB1F90">
        <w:rPr>
          <w:rFonts w:cs="Times New Roman"/>
        </w:rPr>
        <w:t xml:space="preserve"> to redefine "retainage" and to define "warranty period" for Subchapter B.</w:t>
      </w:r>
    </w:p>
    <w:p w:rsidR="0085149A" w:rsidRPr="00AB1F90" w:rsidRDefault="0085149A" w:rsidP="005A0336">
      <w:pPr>
        <w:spacing w:after="0" w:line="240" w:lineRule="auto"/>
        <w:jc w:val="both"/>
        <w:rPr>
          <w:rFonts w:eastAsia="Times New Roman" w:cs="Times New Roman"/>
          <w:szCs w:val="24"/>
        </w:rPr>
      </w:pPr>
    </w:p>
    <w:p w:rsidR="0085149A" w:rsidRPr="00AB1F90" w:rsidRDefault="0085149A" w:rsidP="005A0336">
      <w:pPr>
        <w:spacing w:after="0" w:line="240" w:lineRule="auto"/>
        <w:jc w:val="both"/>
        <w:rPr>
          <w:rFonts w:cs="Times New Roman"/>
        </w:rPr>
      </w:pPr>
      <w:r w:rsidRPr="00AB1F90">
        <w:rPr>
          <w:rFonts w:eastAsia="Times New Roman" w:cs="Times New Roman"/>
          <w:szCs w:val="24"/>
        </w:rPr>
        <w:t xml:space="preserve">SECTION 3. Amends </w:t>
      </w:r>
      <w:r w:rsidRPr="00AB1F90">
        <w:rPr>
          <w:rFonts w:cs="Times New Roman"/>
        </w:rPr>
        <w:t xml:space="preserve">Section 2252.032, Government Code, as follows: </w:t>
      </w:r>
    </w:p>
    <w:p w:rsidR="0085149A" w:rsidRPr="00AB1F90" w:rsidRDefault="0085149A" w:rsidP="005A0336">
      <w:pPr>
        <w:spacing w:after="0" w:line="240" w:lineRule="auto"/>
        <w:jc w:val="both"/>
        <w:rPr>
          <w:rFonts w:cs="Times New Roman"/>
        </w:rPr>
      </w:pPr>
    </w:p>
    <w:p w:rsidR="0085149A" w:rsidRPr="00AB1F90" w:rsidRDefault="0085149A" w:rsidP="005A0336">
      <w:pPr>
        <w:spacing w:after="0" w:line="240" w:lineRule="auto"/>
        <w:ind w:left="720"/>
        <w:jc w:val="both"/>
        <w:rPr>
          <w:rFonts w:cs="Times New Roman"/>
        </w:rPr>
      </w:pPr>
      <w:r w:rsidRPr="00AB1F90">
        <w:rPr>
          <w:rFonts w:cs="Times New Roman"/>
        </w:rPr>
        <w:t>Sec. 2252.032. RETAINAGE. (a) Creates this subsection from existing text. Requires that a governmental entity:</w:t>
      </w:r>
    </w:p>
    <w:p w:rsidR="0085149A" w:rsidRPr="00AB1F90" w:rsidRDefault="0085149A" w:rsidP="005A0336">
      <w:pPr>
        <w:spacing w:after="0" w:line="240" w:lineRule="auto"/>
        <w:ind w:left="720"/>
        <w:jc w:val="both"/>
        <w:rPr>
          <w:rFonts w:cs="Times New Roman"/>
        </w:rPr>
      </w:pPr>
    </w:p>
    <w:p w:rsidR="0085149A" w:rsidRPr="00AB1F90" w:rsidRDefault="0085149A" w:rsidP="005A0336">
      <w:pPr>
        <w:spacing w:after="0" w:line="240" w:lineRule="auto"/>
        <w:ind w:left="2160"/>
        <w:jc w:val="both"/>
        <w:rPr>
          <w:rFonts w:cs="Times New Roman"/>
        </w:rPr>
      </w:pPr>
      <w:r w:rsidRPr="00AB1F90">
        <w:rPr>
          <w:rFonts w:eastAsia="Times New Roman" w:cs="Times New Roman"/>
          <w:szCs w:val="24"/>
        </w:rPr>
        <w:t xml:space="preserve">(1) </w:t>
      </w:r>
      <w:r w:rsidRPr="00AB1F90">
        <w:rPr>
          <w:rFonts w:cs="Times New Roman"/>
        </w:rPr>
        <w:t>include in each public works contract a provision that establishes the circumstances under which:</w:t>
      </w:r>
    </w:p>
    <w:p w:rsidR="0085149A" w:rsidRPr="00AB1F90" w:rsidRDefault="0085149A" w:rsidP="005A0336">
      <w:pPr>
        <w:spacing w:after="0" w:line="240" w:lineRule="auto"/>
        <w:ind w:left="2160"/>
        <w:jc w:val="both"/>
        <w:rPr>
          <w:rFonts w:eastAsia="Times New Roman" w:cs="Times New Roman"/>
          <w:szCs w:val="24"/>
        </w:rPr>
      </w:pPr>
    </w:p>
    <w:p w:rsidR="0085149A" w:rsidRPr="00AB1F90" w:rsidRDefault="0085149A" w:rsidP="005A0336">
      <w:pPr>
        <w:spacing w:after="0" w:line="240" w:lineRule="auto"/>
        <w:ind w:left="2880"/>
        <w:jc w:val="both"/>
        <w:rPr>
          <w:rFonts w:cs="Times New Roman"/>
        </w:rPr>
      </w:pPr>
      <w:r w:rsidRPr="00AB1F90">
        <w:rPr>
          <w:rFonts w:eastAsia="Times New Roman" w:cs="Times New Roman"/>
          <w:szCs w:val="24"/>
        </w:rPr>
        <w:t xml:space="preserve">(A) </w:t>
      </w:r>
      <w:r w:rsidRPr="00AB1F90">
        <w:rPr>
          <w:rFonts w:cs="Times New Roman"/>
        </w:rPr>
        <w:t>the public works project that is the subject of the contract is considered substantially complete; and</w:t>
      </w:r>
    </w:p>
    <w:p w:rsidR="0085149A" w:rsidRPr="00AB1F90" w:rsidRDefault="0085149A" w:rsidP="005A0336">
      <w:pPr>
        <w:spacing w:after="0" w:line="240" w:lineRule="auto"/>
        <w:ind w:left="2880"/>
        <w:jc w:val="both"/>
        <w:rPr>
          <w:rFonts w:eastAsia="Times New Roman" w:cs="Times New Roman"/>
          <w:szCs w:val="24"/>
        </w:rPr>
      </w:pPr>
    </w:p>
    <w:p w:rsidR="0085149A" w:rsidRPr="00AB1F90" w:rsidRDefault="0085149A" w:rsidP="005A0336">
      <w:pPr>
        <w:spacing w:after="0" w:line="240" w:lineRule="auto"/>
        <w:ind w:left="2880"/>
        <w:jc w:val="both"/>
        <w:rPr>
          <w:rFonts w:cs="Times New Roman"/>
        </w:rPr>
      </w:pPr>
      <w:r w:rsidRPr="00AB1F90">
        <w:rPr>
          <w:rFonts w:eastAsia="Times New Roman" w:cs="Times New Roman"/>
          <w:szCs w:val="24"/>
        </w:rPr>
        <w:t xml:space="preserve">(B) </w:t>
      </w:r>
      <w:r w:rsidRPr="00AB1F90">
        <w:rPr>
          <w:rFonts w:cs="Times New Roman"/>
        </w:rPr>
        <w:t>the governmental entity is authorized to release all or a portion of the retainage for:</w:t>
      </w:r>
    </w:p>
    <w:p w:rsidR="0085149A" w:rsidRPr="00AB1F90" w:rsidRDefault="0085149A" w:rsidP="005A0336">
      <w:pPr>
        <w:spacing w:after="0" w:line="240" w:lineRule="auto"/>
        <w:ind w:left="2880"/>
        <w:jc w:val="both"/>
        <w:rPr>
          <w:rFonts w:eastAsia="Times New Roman" w:cs="Times New Roman"/>
          <w:szCs w:val="24"/>
        </w:rPr>
      </w:pPr>
    </w:p>
    <w:p w:rsidR="0085149A" w:rsidRPr="00AB1F90" w:rsidRDefault="0085149A" w:rsidP="005A0336">
      <w:pPr>
        <w:spacing w:after="0" w:line="240" w:lineRule="auto"/>
        <w:ind w:left="3600"/>
        <w:jc w:val="both"/>
        <w:rPr>
          <w:rFonts w:cs="Times New Roman"/>
        </w:rPr>
      </w:pPr>
      <w:r w:rsidRPr="00AB1F90">
        <w:rPr>
          <w:rFonts w:eastAsia="Times New Roman" w:cs="Times New Roman"/>
          <w:szCs w:val="24"/>
        </w:rPr>
        <w:t xml:space="preserve">(i) </w:t>
      </w:r>
      <w:r w:rsidRPr="00AB1F90">
        <w:rPr>
          <w:rFonts w:cs="Times New Roman"/>
        </w:rPr>
        <w:t>substantially completed portions of the project; or</w:t>
      </w:r>
    </w:p>
    <w:p w:rsidR="0085149A" w:rsidRPr="00AB1F90" w:rsidRDefault="0085149A" w:rsidP="005A0336">
      <w:pPr>
        <w:spacing w:after="0" w:line="240" w:lineRule="auto"/>
        <w:ind w:left="3600"/>
        <w:jc w:val="both"/>
        <w:rPr>
          <w:rFonts w:eastAsia="Times New Roman" w:cs="Times New Roman"/>
          <w:szCs w:val="24"/>
        </w:rPr>
      </w:pPr>
    </w:p>
    <w:p w:rsidR="0085149A" w:rsidRPr="00AB1F90" w:rsidRDefault="0085149A" w:rsidP="005A0336">
      <w:pPr>
        <w:spacing w:after="0" w:line="240" w:lineRule="auto"/>
        <w:ind w:left="3600"/>
        <w:jc w:val="both"/>
        <w:rPr>
          <w:rFonts w:cs="Times New Roman"/>
        </w:rPr>
      </w:pPr>
      <w:r w:rsidRPr="00AB1F90">
        <w:rPr>
          <w:rFonts w:eastAsia="Times New Roman" w:cs="Times New Roman"/>
          <w:szCs w:val="24"/>
        </w:rPr>
        <w:t xml:space="preserve">(ii) </w:t>
      </w:r>
      <w:r w:rsidRPr="00AB1F90">
        <w:rPr>
          <w:rFonts w:cs="Times New Roman"/>
        </w:rPr>
        <w:t>fully completed and accepted portions of the project;</w:t>
      </w:r>
    </w:p>
    <w:p w:rsidR="0085149A" w:rsidRPr="00AB1F90" w:rsidRDefault="0085149A" w:rsidP="005A0336">
      <w:pPr>
        <w:spacing w:after="0" w:line="240" w:lineRule="auto"/>
        <w:ind w:left="3600"/>
        <w:jc w:val="both"/>
        <w:rPr>
          <w:rFonts w:eastAsia="Times New Roman" w:cs="Times New Roman"/>
          <w:szCs w:val="24"/>
        </w:rPr>
      </w:pPr>
    </w:p>
    <w:p w:rsidR="0085149A" w:rsidRPr="00AB1F90" w:rsidRDefault="0085149A" w:rsidP="005A0336">
      <w:pPr>
        <w:spacing w:after="0" w:line="240" w:lineRule="auto"/>
        <w:ind w:left="2160"/>
        <w:jc w:val="both"/>
        <w:rPr>
          <w:rFonts w:cs="Times New Roman"/>
        </w:rPr>
      </w:pPr>
      <w:r w:rsidRPr="00AB1F90">
        <w:rPr>
          <w:rFonts w:eastAsia="Times New Roman" w:cs="Times New Roman"/>
          <w:szCs w:val="24"/>
        </w:rPr>
        <w:t xml:space="preserve">(2) </w:t>
      </w:r>
      <w:r w:rsidRPr="00AB1F90">
        <w:rPr>
          <w:rFonts w:cs="Times New Roman"/>
        </w:rPr>
        <w:t>maintain an accurate record of accounting for:</w:t>
      </w:r>
    </w:p>
    <w:p w:rsidR="0085149A" w:rsidRPr="00AB1F90" w:rsidRDefault="0085149A" w:rsidP="005A0336">
      <w:pPr>
        <w:spacing w:after="0" w:line="240" w:lineRule="auto"/>
        <w:ind w:left="2160"/>
        <w:jc w:val="both"/>
        <w:rPr>
          <w:rFonts w:eastAsia="Times New Roman" w:cs="Times New Roman"/>
          <w:szCs w:val="24"/>
        </w:rPr>
      </w:pPr>
    </w:p>
    <w:p w:rsidR="0085149A" w:rsidRPr="00AB1F90" w:rsidRDefault="0085149A" w:rsidP="005A0336">
      <w:pPr>
        <w:spacing w:after="0" w:line="240" w:lineRule="auto"/>
        <w:ind w:left="2880"/>
        <w:jc w:val="both"/>
        <w:rPr>
          <w:rFonts w:cs="Times New Roman"/>
        </w:rPr>
      </w:pPr>
      <w:r w:rsidRPr="00AB1F90">
        <w:rPr>
          <w:rFonts w:eastAsia="Times New Roman" w:cs="Times New Roman"/>
          <w:szCs w:val="24"/>
        </w:rPr>
        <w:t xml:space="preserve">(A) </w:t>
      </w:r>
      <w:r w:rsidRPr="00AB1F90">
        <w:rPr>
          <w:rFonts w:cs="Times New Roman"/>
        </w:rPr>
        <w:t>the retainage withheld on periodic contract payments; and</w:t>
      </w:r>
    </w:p>
    <w:p w:rsidR="0085149A" w:rsidRPr="00AB1F90" w:rsidRDefault="0085149A" w:rsidP="005A0336">
      <w:pPr>
        <w:spacing w:after="0" w:line="240" w:lineRule="auto"/>
        <w:ind w:left="2880"/>
        <w:jc w:val="both"/>
        <w:rPr>
          <w:rFonts w:eastAsia="Times New Roman" w:cs="Times New Roman"/>
          <w:szCs w:val="24"/>
        </w:rPr>
      </w:pPr>
    </w:p>
    <w:p w:rsidR="0085149A" w:rsidRPr="00AB1F90" w:rsidRDefault="0085149A" w:rsidP="005A0336">
      <w:pPr>
        <w:spacing w:after="0" w:line="240" w:lineRule="auto"/>
        <w:ind w:left="2880"/>
        <w:jc w:val="both"/>
        <w:rPr>
          <w:rFonts w:cs="Times New Roman"/>
        </w:rPr>
      </w:pPr>
      <w:r w:rsidRPr="00AB1F90">
        <w:rPr>
          <w:rFonts w:eastAsia="Times New Roman" w:cs="Times New Roman"/>
          <w:szCs w:val="24"/>
        </w:rPr>
        <w:t xml:space="preserve">(B) </w:t>
      </w:r>
      <w:r w:rsidRPr="00AB1F90">
        <w:rPr>
          <w:rFonts w:cs="Times New Roman"/>
        </w:rPr>
        <w:t>the retainage released to the prime contractor for a public works contract; and</w:t>
      </w:r>
    </w:p>
    <w:p w:rsidR="0085149A" w:rsidRPr="00AB1F90" w:rsidRDefault="0085149A" w:rsidP="005A0336">
      <w:pPr>
        <w:spacing w:after="0" w:line="240" w:lineRule="auto"/>
        <w:ind w:left="2880"/>
        <w:jc w:val="both"/>
        <w:rPr>
          <w:rFonts w:eastAsia="Times New Roman" w:cs="Times New Roman"/>
          <w:szCs w:val="24"/>
        </w:rPr>
      </w:pPr>
    </w:p>
    <w:p w:rsidR="0085149A" w:rsidRPr="00AB1F90" w:rsidRDefault="0085149A" w:rsidP="005A0336">
      <w:pPr>
        <w:spacing w:after="0" w:line="240" w:lineRule="auto"/>
        <w:ind w:left="2160"/>
        <w:jc w:val="both"/>
        <w:rPr>
          <w:rFonts w:cs="Times New Roman"/>
        </w:rPr>
      </w:pPr>
      <w:r w:rsidRPr="00AB1F90">
        <w:rPr>
          <w:rFonts w:eastAsia="Times New Roman" w:cs="Times New Roman"/>
          <w:szCs w:val="24"/>
        </w:rPr>
        <w:t xml:space="preserve">(3) </w:t>
      </w:r>
      <w:r w:rsidRPr="00AB1F90">
        <w:rPr>
          <w:rFonts w:cs="Times New Roman"/>
        </w:rPr>
        <w:t xml:space="preserve">for a public works contract described by Subsection (c), rather than by Subdivision (2),  pay any remaining retainage described by Subdivision (2)(A) and the interest earned on the retainage to the prime contractor on completion of the </w:t>
      </w:r>
      <w:r>
        <w:rPr>
          <w:rFonts w:cs="Times New Roman"/>
        </w:rPr>
        <w:t xml:space="preserve">work required to be performed under </w:t>
      </w:r>
      <w:r w:rsidRPr="00AB1F90">
        <w:rPr>
          <w:rFonts w:cs="Times New Roman"/>
        </w:rPr>
        <w:t>contract.</w:t>
      </w:r>
    </w:p>
    <w:p w:rsidR="0085149A" w:rsidRPr="00AB1F90" w:rsidRDefault="0085149A" w:rsidP="005A0336">
      <w:pPr>
        <w:spacing w:after="0" w:line="240" w:lineRule="auto"/>
        <w:ind w:left="2160"/>
        <w:jc w:val="both"/>
        <w:rPr>
          <w:rFonts w:cs="Times New Roman"/>
        </w:rPr>
      </w:pPr>
    </w:p>
    <w:p w:rsidR="0085149A" w:rsidRPr="00AB1F90" w:rsidRDefault="0085149A" w:rsidP="005A0336">
      <w:pPr>
        <w:spacing w:after="0" w:line="240" w:lineRule="auto"/>
        <w:ind w:left="720"/>
        <w:jc w:val="both"/>
        <w:rPr>
          <w:rFonts w:cs="Times New Roman"/>
        </w:rPr>
      </w:pPr>
      <w:r>
        <w:rPr>
          <w:rFonts w:cs="Times New Roman"/>
        </w:rPr>
        <w:t>Deletes existing text requiring a governmental agency to deposit in an interest</w:t>
      </w:r>
      <w:r>
        <w:rPr>
          <w:rFonts w:cs="Times New Roman"/>
        </w:rPr>
        <w:noBreakHyphen/>
        <w:t xml:space="preserve">bearing account the retainage of a public works contract that provides for retainage of more than five percent of the periodic contract payment. Makes nonsubstantive changes. </w:t>
      </w:r>
      <w:r w:rsidRPr="00AB1F90">
        <w:rPr>
          <w:rFonts w:cs="Times New Roman"/>
        </w:rPr>
        <w:t xml:space="preserve"> </w:t>
      </w:r>
    </w:p>
    <w:p w:rsidR="0085149A" w:rsidRPr="00AB1F90" w:rsidRDefault="0085149A" w:rsidP="005A0336">
      <w:pPr>
        <w:spacing w:after="0" w:line="240" w:lineRule="auto"/>
        <w:ind w:left="720"/>
        <w:jc w:val="both"/>
        <w:rPr>
          <w:rFonts w:cs="Times New Roman"/>
        </w:rPr>
      </w:pPr>
    </w:p>
    <w:p w:rsidR="0085149A" w:rsidRPr="00AB1F90" w:rsidRDefault="0085149A" w:rsidP="005A0336">
      <w:pPr>
        <w:spacing w:after="0" w:line="240" w:lineRule="auto"/>
        <w:ind w:left="1440"/>
        <w:jc w:val="both"/>
        <w:rPr>
          <w:rFonts w:cs="Times New Roman"/>
        </w:rPr>
      </w:pPr>
      <w:r w:rsidRPr="00AB1F90">
        <w:rPr>
          <w:rFonts w:cs="Times New Roman"/>
        </w:rPr>
        <w:t>(b) Prohibits a governmental entity, except as provided by Subsection (i):</w:t>
      </w:r>
    </w:p>
    <w:p w:rsidR="0085149A" w:rsidRPr="00AB1F90" w:rsidRDefault="0085149A" w:rsidP="005A0336">
      <w:pPr>
        <w:spacing w:after="0" w:line="240" w:lineRule="auto"/>
        <w:ind w:left="1440"/>
        <w:jc w:val="both"/>
        <w:rPr>
          <w:rFonts w:cs="Times New Roman"/>
        </w:rPr>
      </w:pPr>
    </w:p>
    <w:p w:rsidR="0085149A" w:rsidRPr="00AB1F90" w:rsidRDefault="0085149A" w:rsidP="005A0336">
      <w:pPr>
        <w:spacing w:after="0" w:line="240" w:lineRule="auto"/>
        <w:ind w:left="2160"/>
        <w:jc w:val="both"/>
        <w:rPr>
          <w:rFonts w:cs="Times New Roman"/>
        </w:rPr>
      </w:pPr>
      <w:r w:rsidRPr="00AB1F90">
        <w:rPr>
          <w:rFonts w:cs="Times New Roman"/>
        </w:rPr>
        <w:t>(1) if the total value of a public works contract is less than $5 million, from withholding retainage in an amount that exceeds 10 percent of the contract price and the rate of retainage from exceeding 10 percent for any item in a bid schedule or schedule of values for the project, including materials and equipment delivered on site to be installed;</w:t>
      </w:r>
    </w:p>
    <w:p w:rsidR="0085149A" w:rsidRPr="00AB1F90" w:rsidRDefault="0085149A" w:rsidP="005A0336">
      <w:pPr>
        <w:spacing w:after="0" w:line="240" w:lineRule="auto"/>
        <w:ind w:left="2160"/>
        <w:jc w:val="both"/>
        <w:rPr>
          <w:rFonts w:cs="Times New Roman"/>
        </w:rPr>
      </w:pPr>
    </w:p>
    <w:p w:rsidR="0085149A" w:rsidRPr="00AB1F90" w:rsidRDefault="0085149A" w:rsidP="005A0336">
      <w:pPr>
        <w:spacing w:after="0" w:line="240" w:lineRule="auto"/>
        <w:ind w:left="2160"/>
        <w:jc w:val="both"/>
        <w:rPr>
          <w:rFonts w:cs="Times New Roman"/>
        </w:rPr>
      </w:pPr>
      <w:r w:rsidRPr="00AB1F90">
        <w:rPr>
          <w:rFonts w:cs="Times New Roman"/>
        </w:rPr>
        <w:t>(2) if the total value of a public works contract is $5 million or more, from withholding retainage in an amount that exceeds five percent of the contract price and the rate of retainage from exceeding five percent for any item in a bid schedule or schedule of values for the project, including materials and equipment delivered on site to be installed;</w:t>
      </w:r>
    </w:p>
    <w:p w:rsidR="0085149A" w:rsidRPr="00AB1F90" w:rsidRDefault="0085149A" w:rsidP="005A0336">
      <w:pPr>
        <w:spacing w:after="0" w:line="240" w:lineRule="auto"/>
        <w:ind w:left="2160"/>
        <w:jc w:val="both"/>
        <w:rPr>
          <w:rFonts w:cs="Times New Roman"/>
        </w:rPr>
      </w:pPr>
    </w:p>
    <w:p w:rsidR="0085149A" w:rsidRPr="00AB1F90" w:rsidRDefault="0085149A" w:rsidP="005A0336">
      <w:pPr>
        <w:spacing w:after="0" w:line="240" w:lineRule="auto"/>
        <w:ind w:left="2160"/>
        <w:jc w:val="both"/>
        <w:rPr>
          <w:rFonts w:cs="Times New Roman"/>
        </w:rPr>
      </w:pPr>
      <w:r w:rsidRPr="00AB1F90">
        <w:rPr>
          <w:rFonts w:cs="Times New Roman"/>
        </w:rPr>
        <w:t>(3) if a public works contract relates to the construction or maintenance of a dam, as that term is defined by Section 423.0045</w:t>
      </w:r>
      <w:r>
        <w:rPr>
          <w:rFonts w:cs="Times New Roman"/>
        </w:rPr>
        <w:t xml:space="preserve"> (Offense: Operation of Unmanned Aircraft Over Correctional Facility, Detention Facility, or Critical Infrastructure Facility)</w:t>
      </w:r>
      <w:r w:rsidRPr="00AB1F90">
        <w:rPr>
          <w:rFonts w:cs="Times New Roman"/>
        </w:rPr>
        <w:t>, regardless of the total value of the contract, from withholding retainage in an amount that exceeds 10 percent of the contract price and the rate of retainage from exceeding 10 percent for any item in a bid schedule or schedule of values for the project, including materials and equipment delivered on site to be installed.</w:t>
      </w:r>
    </w:p>
    <w:p w:rsidR="0085149A" w:rsidRPr="00AB1F90" w:rsidRDefault="0085149A" w:rsidP="005A0336">
      <w:pPr>
        <w:spacing w:after="0" w:line="240" w:lineRule="auto"/>
        <w:ind w:left="2160"/>
        <w:jc w:val="both"/>
        <w:rPr>
          <w:rFonts w:cs="Times New Roman"/>
        </w:rPr>
      </w:pPr>
    </w:p>
    <w:p w:rsidR="0085149A" w:rsidRPr="00AB1F90" w:rsidRDefault="0085149A" w:rsidP="005A0336">
      <w:pPr>
        <w:spacing w:after="0" w:line="240" w:lineRule="auto"/>
        <w:ind w:left="1440"/>
        <w:jc w:val="both"/>
        <w:rPr>
          <w:rFonts w:cs="Times New Roman"/>
        </w:rPr>
      </w:pPr>
      <w:r w:rsidRPr="00AB1F90">
        <w:rPr>
          <w:rFonts w:cs="Times New Roman"/>
        </w:rPr>
        <w:t xml:space="preserve">(c) </w:t>
      </w:r>
      <w:r w:rsidRPr="00AB1F90">
        <w:rPr>
          <w:rFonts w:eastAsia="Times New Roman" w:cs="Times New Roman"/>
          <w:szCs w:val="24"/>
        </w:rPr>
        <w:t xml:space="preserve">Authorizes a governmental entity and prime contractor, for </w:t>
      </w:r>
      <w:r w:rsidRPr="00AB1F90">
        <w:rPr>
          <w:rFonts w:cs="Times New Roman"/>
        </w:rPr>
        <w:t>a competitively awarded contract with a value of $10 million or more, and for a contract that was awarded using a method other than competitive bidding, to agree to deposit in an interest-bearing account the retainage withheld on periodic contract payments.</w:t>
      </w:r>
    </w:p>
    <w:p w:rsidR="0085149A" w:rsidRPr="00AB1F90" w:rsidRDefault="0085149A" w:rsidP="005A0336">
      <w:pPr>
        <w:spacing w:after="0" w:line="240" w:lineRule="auto"/>
        <w:ind w:left="1440"/>
        <w:jc w:val="both"/>
        <w:rPr>
          <w:rFonts w:cs="Times New Roman"/>
        </w:rPr>
      </w:pPr>
    </w:p>
    <w:p w:rsidR="0085149A" w:rsidRPr="00AB1F90" w:rsidRDefault="0085149A" w:rsidP="005A0336">
      <w:pPr>
        <w:spacing w:after="0" w:line="240" w:lineRule="auto"/>
        <w:ind w:left="1440"/>
        <w:jc w:val="both"/>
        <w:rPr>
          <w:rFonts w:cs="Times New Roman"/>
        </w:rPr>
      </w:pPr>
      <w:r w:rsidRPr="00AB1F90">
        <w:rPr>
          <w:rFonts w:cs="Times New Roman"/>
        </w:rPr>
        <w:t>(d) Provides that, if for the purpose of fulfilling an obligation of a prime contractor under a public works contract, the prime contractor enters into a subcontract:</w:t>
      </w:r>
    </w:p>
    <w:p w:rsidR="0085149A" w:rsidRPr="00AB1F90" w:rsidRDefault="0085149A" w:rsidP="005A0336">
      <w:pPr>
        <w:spacing w:after="0" w:line="240" w:lineRule="auto"/>
        <w:ind w:left="1440"/>
        <w:jc w:val="both"/>
        <w:rPr>
          <w:rFonts w:cs="Times New Roman"/>
        </w:rPr>
      </w:pPr>
    </w:p>
    <w:p w:rsidR="0085149A" w:rsidRPr="00AB1F90" w:rsidRDefault="0085149A" w:rsidP="005A0336">
      <w:pPr>
        <w:spacing w:after="0" w:line="240" w:lineRule="auto"/>
        <w:ind w:left="2160"/>
        <w:jc w:val="both"/>
        <w:rPr>
          <w:rFonts w:cs="Times New Roman"/>
        </w:rPr>
      </w:pPr>
      <w:r w:rsidRPr="00AB1F90">
        <w:rPr>
          <w:rFonts w:cs="Times New Roman"/>
        </w:rPr>
        <w:t>(1) the prime contractor is prohibited from withholding from a subcontractor a greater percentage of retainage than the percentage that is authorized to be withheld from the prime contractor by the governmental entity under the contract; and</w:t>
      </w:r>
    </w:p>
    <w:p w:rsidR="0085149A" w:rsidRPr="00AB1F90" w:rsidRDefault="0085149A" w:rsidP="005A0336">
      <w:pPr>
        <w:spacing w:after="0" w:line="240" w:lineRule="auto"/>
        <w:ind w:left="2160"/>
        <w:jc w:val="both"/>
        <w:rPr>
          <w:rFonts w:cs="Times New Roman"/>
        </w:rPr>
      </w:pPr>
    </w:p>
    <w:p w:rsidR="0085149A" w:rsidRPr="00AB1F90" w:rsidRDefault="0085149A" w:rsidP="005A0336">
      <w:pPr>
        <w:spacing w:after="0" w:line="240" w:lineRule="auto"/>
        <w:ind w:left="2160"/>
        <w:jc w:val="both"/>
        <w:rPr>
          <w:rFonts w:cs="Times New Roman"/>
        </w:rPr>
      </w:pPr>
      <w:r w:rsidRPr="00AB1F90">
        <w:rPr>
          <w:rFonts w:cs="Times New Roman"/>
        </w:rPr>
        <w:t>(2) a subcontractor who enters into a contract with another subcontractor to provide labor or materials under the contract is prohibited from withholding from that subcontractor a greater percentage of retainage than the percentage that is authorized to be withheld from the subcontractor as determined under Subdivision (1).</w:t>
      </w:r>
    </w:p>
    <w:p w:rsidR="0085149A" w:rsidRPr="00AB1F90" w:rsidRDefault="0085149A" w:rsidP="005A0336">
      <w:pPr>
        <w:spacing w:after="0" w:line="240" w:lineRule="auto"/>
        <w:ind w:left="2160"/>
        <w:jc w:val="both"/>
        <w:rPr>
          <w:rFonts w:cs="Times New Roman"/>
        </w:rPr>
      </w:pPr>
    </w:p>
    <w:p w:rsidR="0085149A" w:rsidRPr="00AB1F90" w:rsidRDefault="0085149A" w:rsidP="005A0336">
      <w:pPr>
        <w:spacing w:after="0" w:line="240" w:lineRule="auto"/>
        <w:ind w:left="1440"/>
        <w:jc w:val="both"/>
        <w:rPr>
          <w:rFonts w:cs="Times New Roman"/>
        </w:rPr>
      </w:pPr>
      <w:r w:rsidRPr="00AB1F90">
        <w:rPr>
          <w:rFonts w:cs="Times New Roman"/>
        </w:rPr>
        <w:t>(e) Prohibits a governmental entity from withholding retainage:</w:t>
      </w:r>
    </w:p>
    <w:p w:rsidR="0085149A" w:rsidRPr="00AB1F90" w:rsidRDefault="0085149A" w:rsidP="005A0336">
      <w:pPr>
        <w:spacing w:after="0" w:line="240" w:lineRule="auto"/>
        <w:ind w:left="1440"/>
        <w:jc w:val="both"/>
        <w:rPr>
          <w:rFonts w:cs="Times New Roman"/>
        </w:rPr>
      </w:pPr>
    </w:p>
    <w:p w:rsidR="0085149A" w:rsidRPr="00AB1F90" w:rsidRDefault="0085149A" w:rsidP="005A0336">
      <w:pPr>
        <w:spacing w:after="0" w:line="240" w:lineRule="auto"/>
        <w:ind w:left="2160"/>
        <w:jc w:val="both"/>
        <w:rPr>
          <w:rFonts w:cs="Times New Roman"/>
        </w:rPr>
      </w:pPr>
      <w:r w:rsidRPr="00AB1F90">
        <w:rPr>
          <w:rFonts w:cs="Times New Roman"/>
        </w:rPr>
        <w:t>(1) after completion of the work required to be performed under the contract by the prime contractor, including during the warranty period; or</w:t>
      </w:r>
    </w:p>
    <w:p w:rsidR="0085149A" w:rsidRPr="00AB1F90" w:rsidRDefault="0085149A" w:rsidP="005A0336">
      <w:pPr>
        <w:spacing w:after="0" w:line="240" w:lineRule="auto"/>
        <w:ind w:left="2160"/>
        <w:jc w:val="both"/>
        <w:rPr>
          <w:rFonts w:cs="Times New Roman"/>
        </w:rPr>
      </w:pPr>
    </w:p>
    <w:p w:rsidR="0085149A" w:rsidRPr="00AB1F90" w:rsidRDefault="0085149A" w:rsidP="005A0336">
      <w:pPr>
        <w:spacing w:after="0" w:line="240" w:lineRule="auto"/>
        <w:ind w:left="2160"/>
        <w:jc w:val="both"/>
        <w:rPr>
          <w:rFonts w:cs="Times New Roman"/>
        </w:rPr>
      </w:pPr>
      <w:r w:rsidRPr="00AB1F90">
        <w:rPr>
          <w:rFonts w:cs="Times New Roman"/>
        </w:rPr>
        <w:t>(2) for the purpose of requiring the prime contractor, after completion of the work required to be performed under the contract, to perform work on manufactured goods or systems that were specified by the designer of record, and properly installed by the contractor.</w:t>
      </w:r>
    </w:p>
    <w:p w:rsidR="0085149A" w:rsidRPr="00AB1F90" w:rsidRDefault="0085149A" w:rsidP="005A0336">
      <w:pPr>
        <w:spacing w:after="0" w:line="240" w:lineRule="auto"/>
        <w:ind w:left="2160"/>
        <w:jc w:val="both"/>
        <w:rPr>
          <w:rFonts w:cs="Times New Roman"/>
        </w:rPr>
      </w:pPr>
    </w:p>
    <w:p w:rsidR="0085149A" w:rsidRPr="00AB1F90" w:rsidRDefault="0085149A" w:rsidP="005A0336">
      <w:pPr>
        <w:spacing w:after="0" w:line="240" w:lineRule="auto"/>
        <w:ind w:left="1440"/>
        <w:jc w:val="both"/>
        <w:rPr>
          <w:rFonts w:cs="Times New Roman"/>
        </w:rPr>
      </w:pPr>
      <w:r w:rsidRPr="00AB1F90">
        <w:rPr>
          <w:rFonts w:cs="Times New Roman"/>
        </w:rPr>
        <w:t>(f) Authorizes the governmental entity, on application to a governmental entity for final payment and release of retainage, to withhold retainage if there is a bona fide dispute between the governmental entity and the prime contractor and the reason for the dispute is that labor, services, or materials provided by the prime contractor, or by a person under the direction or control of the prime contractor, failed to comply with the express terms of the contract or if the surety on any outstanding surety bond executed for the contract does not agree to the release of retainage. Requires the governmental entity to provide to the prime contractor written notice of the basis on which the governmental entity is withholding retainage under this subsection. Provides that, if there is no bona fide dispute between the governmental entity and the prime contractor and neither party is in default under the contract, the prime contractor is entitled to:</w:t>
      </w:r>
    </w:p>
    <w:p w:rsidR="0085149A" w:rsidRPr="00AB1F90" w:rsidRDefault="0085149A" w:rsidP="005A0336">
      <w:pPr>
        <w:spacing w:after="0" w:line="240" w:lineRule="auto"/>
        <w:ind w:left="1440"/>
        <w:jc w:val="both"/>
        <w:rPr>
          <w:rFonts w:cs="Times New Roman"/>
        </w:rPr>
      </w:pPr>
    </w:p>
    <w:p w:rsidR="0085149A" w:rsidRPr="00AB1F90" w:rsidRDefault="0085149A" w:rsidP="005A0336">
      <w:pPr>
        <w:spacing w:after="0" w:line="240" w:lineRule="auto"/>
        <w:ind w:left="2160"/>
        <w:jc w:val="both"/>
        <w:rPr>
          <w:rFonts w:cs="Times New Roman"/>
        </w:rPr>
      </w:pPr>
      <w:r w:rsidRPr="00AB1F90">
        <w:rPr>
          <w:rFonts w:cs="Times New Roman"/>
        </w:rPr>
        <w:t>(1) cure any noncompliant labor, services, or materials; or</w:t>
      </w:r>
    </w:p>
    <w:p w:rsidR="0085149A" w:rsidRPr="00AB1F90" w:rsidRDefault="0085149A" w:rsidP="005A0336">
      <w:pPr>
        <w:spacing w:after="0" w:line="240" w:lineRule="auto"/>
        <w:ind w:left="2160"/>
        <w:jc w:val="both"/>
        <w:rPr>
          <w:rFonts w:cs="Times New Roman"/>
        </w:rPr>
      </w:pPr>
    </w:p>
    <w:p w:rsidR="0085149A" w:rsidRPr="00AB1F90" w:rsidRDefault="0085149A" w:rsidP="005A0336">
      <w:pPr>
        <w:spacing w:after="0" w:line="240" w:lineRule="auto"/>
        <w:ind w:left="2160"/>
        <w:jc w:val="both"/>
        <w:rPr>
          <w:rFonts w:cs="Times New Roman"/>
        </w:rPr>
      </w:pPr>
      <w:r w:rsidRPr="00AB1F90">
        <w:rPr>
          <w:rFonts w:cs="Times New Roman"/>
        </w:rPr>
        <w:t>(2) offer the governmental entity a reasonable amount of money as compensation for any noncompliant labor, services, or materials that cannot be promptly cured.</w:t>
      </w:r>
    </w:p>
    <w:p w:rsidR="0085149A" w:rsidRPr="00AB1F90" w:rsidRDefault="0085149A" w:rsidP="005A0336">
      <w:pPr>
        <w:spacing w:after="0" w:line="240" w:lineRule="auto"/>
        <w:ind w:left="2160"/>
        <w:jc w:val="both"/>
        <w:rPr>
          <w:rFonts w:cs="Times New Roman"/>
        </w:rPr>
      </w:pPr>
    </w:p>
    <w:p w:rsidR="0085149A" w:rsidRPr="00AB1F90" w:rsidRDefault="0085149A" w:rsidP="005A0336">
      <w:pPr>
        <w:spacing w:after="0" w:line="240" w:lineRule="auto"/>
        <w:ind w:left="1440"/>
        <w:jc w:val="both"/>
        <w:rPr>
          <w:rFonts w:cs="Times New Roman"/>
        </w:rPr>
      </w:pPr>
      <w:r w:rsidRPr="00AB1F90">
        <w:rPr>
          <w:rFonts w:cs="Times New Roman"/>
        </w:rPr>
        <w:t xml:space="preserve">(g) Provides that a governmental entity is not required to accept a prime contractor's offer of compensation under Subsection (f)(2). </w:t>
      </w:r>
    </w:p>
    <w:p w:rsidR="0085149A" w:rsidRPr="00AB1F90" w:rsidRDefault="0085149A" w:rsidP="005A0336">
      <w:pPr>
        <w:spacing w:after="0" w:line="240" w:lineRule="auto"/>
        <w:ind w:left="1440"/>
        <w:jc w:val="both"/>
        <w:rPr>
          <w:rFonts w:cs="Times New Roman"/>
        </w:rPr>
      </w:pPr>
    </w:p>
    <w:p w:rsidR="0085149A" w:rsidRPr="00AB1F90" w:rsidRDefault="0085149A" w:rsidP="005A0336">
      <w:pPr>
        <w:spacing w:after="0" w:line="240" w:lineRule="auto"/>
        <w:ind w:left="1440"/>
        <w:jc w:val="both"/>
        <w:rPr>
          <w:rFonts w:cs="Times New Roman"/>
        </w:rPr>
      </w:pPr>
      <w:r w:rsidRPr="00AB1F90">
        <w:rPr>
          <w:rFonts w:cs="Times New Roman"/>
        </w:rPr>
        <w:t xml:space="preserve">(h) Prohibits Subsection (f) from being construed to limit either the governmental entity's or prime contractor's right to pursue any remedy available under the express terms of the public works contract or other applicable law. </w:t>
      </w:r>
    </w:p>
    <w:p w:rsidR="0085149A" w:rsidRPr="00AB1F90" w:rsidRDefault="0085149A" w:rsidP="005A0336">
      <w:pPr>
        <w:spacing w:after="0" w:line="240" w:lineRule="auto"/>
        <w:ind w:left="1440"/>
        <w:jc w:val="both"/>
        <w:rPr>
          <w:rFonts w:cs="Times New Roman"/>
        </w:rPr>
      </w:pPr>
    </w:p>
    <w:p w:rsidR="0085149A" w:rsidRPr="00AB1F90" w:rsidRDefault="0085149A" w:rsidP="005A0336">
      <w:pPr>
        <w:spacing w:after="0" w:line="240" w:lineRule="auto"/>
        <w:ind w:left="1440"/>
        <w:jc w:val="both"/>
        <w:rPr>
          <w:rFonts w:cs="Times New Roman"/>
        </w:rPr>
      </w:pPr>
      <w:r w:rsidRPr="00AB1F90">
        <w:rPr>
          <w:rFonts w:cs="Times New Roman"/>
        </w:rPr>
        <w:t xml:space="preserve">(i) Provides that, for purposes of this subsection, a project is considered formally approved if the project is the subject of a resolution approving an application for financial assistance adopted by the Texas Water Development Board </w:t>
      </w:r>
      <w:r>
        <w:rPr>
          <w:rFonts w:cs="Times New Roman"/>
        </w:rPr>
        <w:t xml:space="preserve">(TWDB) </w:t>
      </w:r>
      <w:r w:rsidRPr="00AB1F90">
        <w:rPr>
          <w:rFonts w:cs="Times New Roman"/>
        </w:rPr>
        <w:t xml:space="preserve">before September 1, 2019, for any part of the project's financing. Provides that Subsection (b) of this section does not apply to a governmental entity that receives financial assistance under Section 15.432 </w:t>
      </w:r>
      <w:r>
        <w:rPr>
          <w:rFonts w:cs="Times New Roman"/>
        </w:rPr>
        <w:t xml:space="preserve">(Fund) </w:t>
      </w:r>
      <w:r w:rsidRPr="00AB1F90">
        <w:rPr>
          <w:rFonts w:cs="Times New Roman"/>
        </w:rPr>
        <w:t xml:space="preserve">or 15.472, Water Code, for a project that is formally approved by </w:t>
      </w:r>
      <w:r>
        <w:rPr>
          <w:rFonts w:cs="Times New Roman"/>
        </w:rPr>
        <w:t>TWDB</w:t>
      </w:r>
      <w:r w:rsidRPr="00AB1F90">
        <w:rPr>
          <w:rFonts w:cs="Times New Roman"/>
        </w:rPr>
        <w:t xml:space="preserve">. Requires a governmental entity described by this subsection to deposit in an interest-bearing account the retainage withheld under a public works contract that provides for retainage that exceeds five percent of the periodic contract payments. </w:t>
      </w:r>
    </w:p>
    <w:p w:rsidR="0085149A" w:rsidRPr="00AB1F90" w:rsidRDefault="0085149A" w:rsidP="005A0336">
      <w:pPr>
        <w:spacing w:after="0" w:line="240" w:lineRule="auto"/>
        <w:ind w:left="1440"/>
        <w:jc w:val="both"/>
        <w:rPr>
          <w:rFonts w:cs="Times New Roman"/>
        </w:rPr>
      </w:pPr>
    </w:p>
    <w:p w:rsidR="0085149A" w:rsidRPr="00AB1F90" w:rsidRDefault="0085149A" w:rsidP="005A0336">
      <w:pPr>
        <w:spacing w:after="0" w:line="240" w:lineRule="auto"/>
        <w:ind w:left="1440"/>
        <w:jc w:val="both"/>
        <w:rPr>
          <w:rFonts w:cs="Times New Roman"/>
        </w:rPr>
      </w:pPr>
      <w:r w:rsidRPr="00AB1F90">
        <w:rPr>
          <w:rFonts w:cs="Times New Roman"/>
        </w:rPr>
        <w:t>(j) Prohibits this section from being construed as affecting a governmental entity's ability to retain certain amounts due under a contract as required by Chapter 2258</w:t>
      </w:r>
      <w:r>
        <w:rPr>
          <w:rFonts w:cs="Times New Roman"/>
        </w:rPr>
        <w:t xml:space="preserve"> (Prevailing Wage Rates)</w:t>
      </w:r>
      <w:r w:rsidRPr="00AB1F90">
        <w:rPr>
          <w:rFonts w:cs="Times New Roman"/>
        </w:rPr>
        <w:t xml:space="preserve">. </w:t>
      </w:r>
    </w:p>
    <w:p w:rsidR="0085149A" w:rsidRPr="00AB1F90" w:rsidRDefault="0085149A" w:rsidP="005A0336">
      <w:pPr>
        <w:spacing w:after="0" w:line="240" w:lineRule="auto"/>
        <w:ind w:left="1440"/>
        <w:jc w:val="both"/>
        <w:rPr>
          <w:rFonts w:cs="Times New Roman"/>
        </w:rPr>
      </w:pPr>
    </w:p>
    <w:p w:rsidR="0085149A" w:rsidRPr="00AB1F90" w:rsidRDefault="0085149A" w:rsidP="005A0336">
      <w:pPr>
        <w:spacing w:after="0" w:line="240" w:lineRule="auto"/>
        <w:jc w:val="both"/>
        <w:rPr>
          <w:rFonts w:eastAsia="Times New Roman" w:cs="Times New Roman"/>
          <w:szCs w:val="24"/>
        </w:rPr>
      </w:pPr>
      <w:r w:rsidRPr="00AB1F90">
        <w:rPr>
          <w:rFonts w:eastAsia="Times New Roman" w:cs="Times New Roman"/>
          <w:szCs w:val="24"/>
        </w:rPr>
        <w:t xml:space="preserve">SECTION 4. Makes application of this Act prospective. </w:t>
      </w:r>
    </w:p>
    <w:p w:rsidR="0085149A" w:rsidRPr="00AB1F90" w:rsidRDefault="0085149A" w:rsidP="005A0336">
      <w:pPr>
        <w:spacing w:after="0" w:line="240" w:lineRule="auto"/>
        <w:jc w:val="both"/>
        <w:rPr>
          <w:rFonts w:eastAsia="Times New Roman" w:cs="Times New Roman"/>
          <w:szCs w:val="24"/>
        </w:rPr>
      </w:pPr>
    </w:p>
    <w:p w:rsidR="0085149A" w:rsidRPr="00AB1F90" w:rsidRDefault="0085149A" w:rsidP="005A0336">
      <w:pPr>
        <w:spacing w:after="0" w:line="240" w:lineRule="auto"/>
        <w:jc w:val="both"/>
        <w:rPr>
          <w:u w:val="single"/>
        </w:rPr>
      </w:pPr>
      <w:r w:rsidRPr="00AB1F90">
        <w:rPr>
          <w:rFonts w:eastAsia="Times New Roman" w:cs="Times New Roman"/>
          <w:szCs w:val="24"/>
        </w:rPr>
        <w:t>SECTION 5. Effective date: upon passage or September 1, 2021.</w:t>
      </w:r>
    </w:p>
    <w:sectPr w:rsidR="0085149A" w:rsidRPr="00AB1F90"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B27" w:rsidRDefault="003A7B27" w:rsidP="000F1DF9">
      <w:pPr>
        <w:spacing w:after="0" w:line="240" w:lineRule="auto"/>
      </w:pPr>
      <w:r>
        <w:separator/>
      </w:r>
    </w:p>
  </w:endnote>
  <w:endnote w:type="continuationSeparator" w:id="0">
    <w:p w:rsidR="003A7B27" w:rsidRDefault="003A7B2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A7B2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5149A">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5149A">
                <w:rPr>
                  <w:sz w:val="20"/>
                  <w:szCs w:val="20"/>
                </w:rPr>
                <w:t>H.B. 692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5149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A7B2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5149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5149A">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B27" w:rsidRDefault="003A7B27" w:rsidP="000F1DF9">
      <w:pPr>
        <w:spacing w:after="0" w:line="240" w:lineRule="auto"/>
      </w:pPr>
      <w:r>
        <w:separator/>
      </w:r>
    </w:p>
  </w:footnote>
  <w:footnote w:type="continuationSeparator" w:id="0">
    <w:p w:rsidR="003A7B27" w:rsidRDefault="003A7B2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6219"/>
    <w:multiLevelType w:val="multilevel"/>
    <w:tmpl w:val="3E46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52D2A"/>
    <w:multiLevelType w:val="multilevel"/>
    <w:tmpl w:val="A84E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116B4"/>
    <w:multiLevelType w:val="multilevel"/>
    <w:tmpl w:val="771A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BD5AD5"/>
    <w:multiLevelType w:val="multilevel"/>
    <w:tmpl w:val="ABA0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C655FF"/>
    <w:multiLevelType w:val="multilevel"/>
    <w:tmpl w:val="ABE6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ED1317"/>
    <w:multiLevelType w:val="multilevel"/>
    <w:tmpl w:val="FF38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B8510D"/>
    <w:multiLevelType w:val="multilevel"/>
    <w:tmpl w:val="2DFED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A7B27"/>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5149A"/>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94B01"/>
  <w15:docId w15:val="{9B40FB92-8B12-4074-BB92-B2DD610D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5149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38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BB061C13B154E3D9901CB263BDC3790"/>
        <w:category>
          <w:name w:val="General"/>
          <w:gallery w:val="placeholder"/>
        </w:category>
        <w:types>
          <w:type w:val="bbPlcHdr"/>
        </w:types>
        <w:behaviors>
          <w:behavior w:val="content"/>
        </w:behaviors>
        <w:guid w:val="{8E4CE77F-FD30-47A8-B26C-C0C65A08060E}"/>
      </w:docPartPr>
      <w:docPartBody>
        <w:p w:rsidR="00000000" w:rsidRDefault="00D241B8"/>
      </w:docPartBody>
    </w:docPart>
    <w:docPart>
      <w:docPartPr>
        <w:name w:val="B7CE2CB56A8C4239AA5B6625A5DC0C21"/>
        <w:category>
          <w:name w:val="General"/>
          <w:gallery w:val="placeholder"/>
        </w:category>
        <w:types>
          <w:type w:val="bbPlcHdr"/>
        </w:types>
        <w:behaviors>
          <w:behavior w:val="content"/>
        </w:behaviors>
        <w:guid w:val="{9F39C219-2EDD-422F-BC14-5D3029AAE9B2}"/>
      </w:docPartPr>
      <w:docPartBody>
        <w:p w:rsidR="00000000" w:rsidRDefault="00D241B8"/>
      </w:docPartBody>
    </w:docPart>
    <w:docPart>
      <w:docPartPr>
        <w:name w:val="FCDBB02D2A854CCDBCCF750BA428FC6B"/>
        <w:category>
          <w:name w:val="General"/>
          <w:gallery w:val="placeholder"/>
        </w:category>
        <w:types>
          <w:type w:val="bbPlcHdr"/>
        </w:types>
        <w:behaviors>
          <w:behavior w:val="content"/>
        </w:behaviors>
        <w:guid w:val="{708B4E14-8C3F-4237-B93E-B71AEC03CEBA}"/>
      </w:docPartPr>
      <w:docPartBody>
        <w:p w:rsidR="00000000" w:rsidRDefault="00D241B8"/>
      </w:docPartBody>
    </w:docPart>
    <w:docPart>
      <w:docPartPr>
        <w:name w:val="3B50720385604F918D51E84162F13E12"/>
        <w:category>
          <w:name w:val="General"/>
          <w:gallery w:val="placeholder"/>
        </w:category>
        <w:types>
          <w:type w:val="bbPlcHdr"/>
        </w:types>
        <w:behaviors>
          <w:behavior w:val="content"/>
        </w:behaviors>
        <w:guid w:val="{4E355A1E-D402-4F9B-8282-59BCA79057FD}"/>
      </w:docPartPr>
      <w:docPartBody>
        <w:p w:rsidR="00000000" w:rsidRDefault="00D241B8"/>
      </w:docPartBody>
    </w:docPart>
    <w:docPart>
      <w:docPartPr>
        <w:name w:val="82C9F3507DC64A4293B4A1FED2A68BBD"/>
        <w:category>
          <w:name w:val="General"/>
          <w:gallery w:val="placeholder"/>
        </w:category>
        <w:types>
          <w:type w:val="bbPlcHdr"/>
        </w:types>
        <w:behaviors>
          <w:behavior w:val="content"/>
        </w:behaviors>
        <w:guid w:val="{8944EA78-AD9F-484D-BA57-8A7F1A3DE747}"/>
      </w:docPartPr>
      <w:docPartBody>
        <w:p w:rsidR="00000000" w:rsidRDefault="00D241B8"/>
      </w:docPartBody>
    </w:docPart>
    <w:docPart>
      <w:docPartPr>
        <w:name w:val="282036904D884D1489C0B1607768FD82"/>
        <w:category>
          <w:name w:val="General"/>
          <w:gallery w:val="placeholder"/>
        </w:category>
        <w:types>
          <w:type w:val="bbPlcHdr"/>
        </w:types>
        <w:behaviors>
          <w:behavior w:val="content"/>
        </w:behaviors>
        <w:guid w:val="{335BBE49-A568-42A5-97E7-883F9E10597B}"/>
      </w:docPartPr>
      <w:docPartBody>
        <w:p w:rsidR="00000000" w:rsidRDefault="00D241B8"/>
      </w:docPartBody>
    </w:docPart>
    <w:docPart>
      <w:docPartPr>
        <w:name w:val="2AC34481A3C44CEEB803D08CB5B3F8F0"/>
        <w:category>
          <w:name w:val="General"/>
          <w:gallery w:val="placeholder"/>
        </w:category>
        <w:types>
          <w:type w:val="bbPlcHdr"/>
        </w:types>
        <w:behaviors>
          <w:behavior w:val="content"/>
        </w:behaviors>
        <w:guid w:val="{3BEDE4FC-D61D-4EC8-A875-07A68A99D7A0}"/>
      </w:docPartPr>
      <w:docPartBody>
        <w:p w:rsidR="00000000" w:rsidRDefault="00D241B8"/>
      </w:docPartBody>
    </w:docPart>
    <w:docPart>
      <w:docPartPr>
        <w:name w:val="150244AF879040C980E8116D5BD7E6AA"/>
        <w:category>
          <w:name w:val="General"/>
          <w:gallery w:val="placeholder"/>
        </w:category>
        <w:types>
          <w:type w:val="bbPlcHdr"/>
        </w:types>
        <w:behaviors>
          <w:behavior w:val="content"/>
        </w:behaviors>
        <w:guid w:val="{3564219D-7D41-422A-B90C-D36A16267C30}"/>
      </w:docPartPr>
      <w:docPartBody>
        <w:p w:rsidR="00000000" w:rsidRDefault="00D241B8"/>
      </w:docPartBody>
    </w:docPart>
    <w:docPart>
      <w:docPartPr>
        <w:name w:val="83DD4EB93E844DC0B08F232F7E71FD37"/>
        <w:category>
          <w:name w:val="General"/>
          <w:gallery w:val="placeholder"/>
        </w:category>
        <w:types>
          <w:type w:val="bbPlcHdr"/>
        </w:types>
        <w:behaviors>
          <w:behavior w:val="content"/>
        </w:behaviors>
        <w:guid w:val="{7F292BC2-C31B-4A6E-84C2-616956E869A9}"/>
      </w:docPartPr>
      <w:docPartBody>
        <w:p w:rsidR="00000000" w:rsidRDefault="00D241B8"/>
      </w:docPartBody>
    </w:docPart>
    <w:docPart>
      <w:docPartPr>
        <w:name w:val="385949808838423882400D1FF84286EF"/>
        <w:category>
          <w:name w:val="General"/>
          <w:gallery w:val="placeholder"/>
        </w:category>
        <w:types>
          <w:type w:val="bbPlcHdr"/>
        </w:types>
        <w:behaviors>
          <w:behavior w:val="content"/>
        </w:behaviors>
        <w:guid w:val="{81A186CD-0832-4FCA-9159-A9C78BB81943}"/>
      </w:docPartPr>
      <w:docPartBody>
        <w:p w:rsidR="00000000" w:rsidRDefault="00E3502B" w:rsidP="00E3502B">
          <w:pPr>
            <w:pStyle w:val="385949808838423882400D1FF84286EF"/>
          </w:pPr>
          <w:r w:rsidRPr="00A30DD1">
            <w:rPr>
              <w:rStyle w:val="PlaceholderText"/>
            </w:rPr>
            <w:t>Click here to enter a date.</w:t>
          </w:r>
        </w:p>
      </w:docPartBody>
    </w:docPart>
    <w:docPart>
      <w:docPartPr>
        <w:name w:val="AFAD0B03E6164248872088C1E807DD52"/>
        <w:category>
          <w:name w:val="General"/>
          <w:gallery w:val="placeholder"/>
        </w:category>
        <w:types>
          <w:type w:val="bbPlcHdr"/>
        </w:types>
        <w:behaviors>
          <w:behavior w:val="content"/>
        </w:behaviors>
        <w:guid w:val="{3895624A-FF5D-4FF6-BCE1-ADE2A82A0EEF}"/>
      </w:docPartPr>
      <w:docPartBody>
        <w:p w:rsidR="00000000" w:rsidRDefault="00D241B8"/>
      </w:docPartBody>
    </w:docPart>
    <w:docPart>
      <w:docPartPr>
        <w:name w:val="40A66BB81C304EE38C95D04EACEC1683"/>
        <w:category>
          <w:name w:val="General"/>
          <w:gallery w:val="placeholder"/>
        </w:category>
        <w:types>
          <w:type w:val="bbPlcHdr"/>
        </w:types>
        <w:behaviors>
          <w:behavior w:val="content"/>
        </w:behaviors>
        <w:guid w:val="{96C4E64A-8879-4BED-8AF0-F26E5315EE43}"/>
      </w:docPartPr>
      <w:docPartBody>
        <w:p w:rsidR="00000000" w:rsidRDefault="00D241B8"/>
      </w:docPartBody>
    </w:docPart>
    <w:docPart>
      <w:docPartPr>
        <w:name w:val="7A64F42659834614A9B25BE03DE86842"/>
        <w:category>
          <w:name w:val="General"/>
          <w:gallery w:val="placeholder"/>
        </w:category>
        <w:types>
          <w:type w:val="bbPlcHdr"/>
        </w:types>
        <w:behaviors>
          <w:behavior w:val="content"/>
        </w:behaviors>
        <w:guid w:val="{9BC8DA20-CE01-4A90-B4D7-625AC9E6408F}"/>
      </w:docPartPr>
      <w:docPartBody>
        <w:p w:rsidR="00000000" w:rsidRDefault="00E3502B" w:rsidP="00E3502B">
          <w:pPr>
            <w:pStyle w:val="7A64F42659834614A9B25BE03DE86842"/>
          </w:pPr>
          <w:r>
            <w:rPr>
              <w:rFonts w:eastAsia="Times New Roman" w:cs="Times New Roman"/>
              <w:bCs/>
              <w:szCs w:val="24"/>
            </w:rPr>
            <w:t xml:space="preserve"> </w:t>
          </w:r>
        </w:p>
      </w:docPartBody>
    </w:docPart>
    <w:docPart>
      <w:docPartPr>
        <w:name w:val="2CB207D840B44BDEBD7C2927C8C7C106"/>
        <w:category>
          <w:name w:val="General"/>
          <w:gallery w:val="placeholder"/>
        </w:category>
        <w:types>
          <w:type w:val="bbPlcHdr"/>
        </w:types>
        <w:behaviors>
          <w:behavior w:val="content"/>
        </w:behaviors>
        <w:guid w:val="{C4F4B51B-BEC0-4BB0-8659-6CC1018F1BD0}"/>
      </w:docPartPr>
      <w:docPartBody>
        <w:p w:rsidR="00000000" w:rsidRDefault="00D241B8"/>
      </w:docPartBody>
    </w:docPart>
    <w:docPart>
      <w:docPartPr>
        <w:name w:val="0691B179BFF949099486E050D87288F7"/>
        <w:category>
          <w:name w:val="General"/>
          <w:gallery w:val="placeholder"/>
        </w:category>
        <w:types>
          <w:type w:val="bbPlcHdr"/>
        </w:types>
        <w:behaviors>
          <w:behavior w:val="content"/>
        </w:behaviors>
        <w:guid w:val="{9365C29E-686F-4036-9536-33E031427CAC}"/>
      </w:docPartPr>
      <w:docPartBody>
        <w:p w:rsidR="00000000" w:rsidRDefault="00D241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241B8"/>
    <w:rsid w:val="00D63E87"/>
    <w:rsid w:val="00D705C9"/>
    <w:rsid w:val="00E11D0C"/>
    <w:rsid w:val="00E3502B"/>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502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85949808838423882400D1FF84286EF">
    <w:name w:val="385949808838423882400D1FF84286EF"/>
    <w:rsid w:val="00E3502B"/>
    <w:pPr>
      <w:spacing w:after="160" w:line="259" w:lineRule="auto"/>
    </w:pPr>
  </w:style>
  <w:style w:type="paragraph" w:customStyle="1" w:styleId="7A64F42659834614A9B25BE03DE86842">
    <w:name w:val="7A64F42659834614A9B25BE03DE86842"/>
    <w:rsid w:val="00E350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531D4CB-ECCE-4F08-A07E-66C7C3C19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1585</Words>
  <Characters>9040</Characters>
  <Application>Microsoft Office Word</Application>
  <DocSecurity>0</DocSecurity>
  <Lines>75</Lines>
  <Paragraphs>21</Paragraphs>
  <ScaleCrop>false</ScaleCrop>
  <Company>Texas Legislative Council</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2021-05-19T00:45:00Z</cp:lastPrinted>
  <dcterms:created xsi:type="dcterms:W3CDTF">2015-05-29T14:24:00Z</dcterms:created>
  <dcterms:modified xsi:type="dcterms:W3CDTF">2021-05-19T00:45:00Z</dcterms:modified>
</cp:coreProperties>
</file>

<file path=docProps/custom.xml><?xml version="1.0" encoding="utf-8"?>
<op:Properties xmlns:vt="http://schemas.openxmlformats.org/officeDocument/2006/docPropsVTypes" xmlns:op="http://schemas.openxmlformats.org/officeDocument/2006/custom-properties"/>
</file>