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0E1E" w14:paraId="0179A80A" w14:textId="77777777" w:rsidTr="00345119">
        <w:tc>
          <w:tcPr>
            <w:tcW w:w="9576" w:type="dxa"/>
            <w:noWrap/>
          </w:tcPr>
          <w:p w14:paraId="6540C95B" w14:textId="77777777" w:rsidR="008423E4" w:rsidRPr="0022177D" w:rsidRDefault="00AD706F" w:rsidP="00F0415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3304467" w14:textId="77777777" w:rsidR="008423E4" w:rsidRPr="0022177D" w:rsidRDefault="008423E4" w:rsidP="00F0415D">
      <w:pPr>
        <w:jc w:val="center"/>
      </w:pPr>
    </w:p>
    <w:p w14:paraId="5DBCE2CF" w14:textId="77777777" w:rsidR="008423E4" w:rsidRPr="00B31F0E" w:rsidRDefault="008423E4" w:rsidP="00F0415D"/>
    <w:p w14:paraId="3255F7CE" w14:textId="77777777" w:rsidR="008423E4" w:rsidRPr="00742794" w:rsidRDefault="008423E4" w:rsidP="00F0415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0E1E" w14:paraId="391F1477" w14:textId="77777777" w:rsidTr="00345119">
        <w:tc>
          <w:tcPr>
            <w:tcW w:w="9576" w:type="dxa"/>
          </w:tcPr>
          <w:p w14:paraId="2710587A" w14:textId="7BC7C10F" w:rsidR="008423E4" w:rsidRPr="00861995" w:rsidRDefault="00AD706F" w:rsidP="00F0415D">
            <w:pPr>
              <w:jc w:val="right"/>
            </w:pPr>
            <w:r>
              <w:t>H.B. 774</w:t>
            </w:r>
          </w:p>
        </w:tc>
      </w:tr>
      <w:tr w:rsidR="00A00E1E" w14:paraId="3A3FEC60" w14:textId="77777777" w:rsidTr="00345119">
        <w:tc>
          <w:tcPr>
            <w:tcW w:w="9576" w:type="dxa"/>
          </w:tcPr>
          <w:p w14:paraId="7860F264" w14:textId="0D7A25C2" w:rsidR="008423E4" w:rsidRPr="00861995" w:rsidRDefault="00AD706F" w:rsidP="00F0415D">
            <w:pPr>
              <w:jc w:val="right"/>
            </w:pPr>
            <w:r>
              <w:t xml:space="preserve">By: </w:t>
            </w:r>
            <w:r w:rsidR="000627AD">
              <w:t>Walle</w:t>
            </w:r>
          </w:p>
        </w:tc>
      </w:tr>
      <w:tr w:rsidR="00A00E1E" w14:paraId="00221900" w14:textId="77777777" w:rsidTr="00345119">
        <w:tc>
          <w:tcPr>
            <w:tcW w:w="9576" w:type="dxa"/>
          </w:tcPr>
          <w:p w14:paraId="415BF711" w14:textId="6CA32FEA" w:rsidR="008423E4" w:rsidRPr="00861995" w:rsidRDefault="00AD706F" w:rsidP="00F0415D">
            <w:pPr>
              <w:jc w:val="right"/>
            </w:pPr>
            <w:r>
              <w:t>County Affairs</w:t>
            </w:r>
          </w:p>
        </w:tc>
      </w:tr>
      <w:tr w:rsidR="00A00E1E" w14:paraId="418E2AB7" w14:textId="77777777" w:rsidTr="00345119">
        <w:tc>
          <w:tcPr>
            <w:tcW w:w="9576" w:type="dxa"/>
          </w:tcPr>
          <w:p w14:paraId="3725D5F7" w14:textId="7736BDCE" w:rsidR="008423E4" w:rsidRDefault="00AD706F" w:rsidP="00F0415D">
            <w:pPr>
              <w:jc w:val="right"/>
            </w:pPr>
            <w:r>
              <w:t>Committee Report (Unamended)</w:t>
            </w:r>
          </w:p>
        </w:tc>
      </w:tr>
    </w:tbl>
    <w:p w14:paraId="0609895F" w14:textId="77777777" w:rsidR="008423E4" w:rsidRDefault="008423E4" w:rsidP="00F0415D">
      <w:pPr>
        <w:tabs>
          <w:tab w:val="right" w:pos="9360"/>
        </w:tabs>
      </w:pPr>
    </w:p>
    <w:p w14:paraId="36E7C1A7" w14:textId="77777777" w:rsidR="008423E4" w:rsidRDefault="008423E4" w:rsidP="00F0415D"/>
    <w:p w14:paraId="73FCE9B9" w14:textId="77777777" w:rsidR="008423E4" w:rsidRDefault="008423E4" w:rsidP="00F0415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0E1E" w14:paraId="363DBF76" w14:textId="77777777" w:rsidTr="00345119">
        <w:tc>
          <w:tcPr>
            <w:tcW w:w="9576" w:type="dxa"/>
          </w:tcPr>
          <w:p w14:paraId="489F580A" w14:textId="77777777" w:rsidR="008423E4" w:rsidRPr="00A8133F" w:rsidRDefault="00AD706F" w:rsidP="00F0415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015EF6" w14:textId="77777777" w:rsidR="008423E4" w:rsidRDefault="008423E4" w:rsidP="00F0415D"/>
          <w:p w14:paraId="63A4C959" w14:textId="4F1A15A6" w:rsidR="008423E4" w:rsidRDefault="00AD706F" w:rsidP="00F041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969B8">
              <w:t xml:space="preserve">Noise levels in residential areas of Texas </w:t>
            </w:r>
            <w:r>
              <w:t xml:space="preserve">continue to </w:t>
            </w:r>
            <w:r w:rsidRPr="006969B8">
              <w:t>cause a threat to public health, safety</w:t>
            </w:r>
            <w:r w:rsidR="00607526">
              <w:t>,</w:t>
            </w:r>
            <w:r w:rsidRPr="006969B8">
              <w:t xml:space="preserve"> and welfare. </w:t>
            </w:r>
            <w:r w:rsidR="00C47654">
              <w:t>M</w:t>
            </w:r>
            <w:r w:rsidRPr="006969B8">
              <w:t xml:space="preserve">any counties across the state do not have the authority to regulate noise in their unincorporated areas. </w:t>
            </w:r>
            <w:r>
              <w:t xml:space="preserve">While legislation attempting to solve this problem has been presented in recent years, </w:t>
            </w:r>
            <w:r w:rsidR="00C47654">
              <w:t>it</w:t>
            </w:r>
            <w:r>
              <w:t xml:space="preserve"> has failed to become law</w:t>
            </w:r>
            <w:r w:rsidRPr="006969B8">
              <w:t xml:space="preserve">. </w:t>
            </w:r>
            <w:r w:rsidR="00607526">
              <w:t>Despite these unsuccessful efforts, there have been</w:t>
            </w:r>
            <w:r>
              <w:t xml:space="preserve"> repeated calls</w:t>
            </w:r>
            <w:r w:rsidR="00607526">
              <w:t xml:space="preserve"> from Harris County</w:t>
            </w:r>
            <w:r>
              <w:t xml:space="preserve"> </w:t>
            </w:r>
            <w:r w:rsidRPr="006969B8">
              <w:t>to expand noise regulation and enforcement to areas outside of county jurisdictions.</w:t>
            </w:r>
            <w:r>
              <w:t xml:space="preserve"> </w:t>
            </w:r>
            <w:r w:rsidRPr="006969B8">
              <w:t>H</w:t>
            </w:r>
            <w:r>
              <w:t>.</w:t>
            </w:r>
            <w:r w:rsidRPr="006969B8">
              <w:t>B</w:t>
            </w:r>
            <w:r>
              <w:t>.</w:t>
            </w:r>
            <w:r w:rsidRPr="006969B8">
              <w:t xml:space="preserve"> 774 </w:t>
            </w:r>
            <w:r>
              <w:t xml:space="preserve">seeks to address this issue by </w:t>
            </w:r>
            <w:r w:rsidR="00607526">
              <w:t xml:space="preserve">authorizing Harris County </w:t>
            </w:r>
            <w:r w:rsidR="00607526" w:rsidRPr="00607526">
              <w:t>to regulate</w:t>
            </w:r>
            <w:r w:rsidR="00607526">
              <w:t xml:space="preserve"> </w:t>
            </w:r>
            <w:r w:rsidR="00607526" w:rsidRPr="00607526">
              <w:t>the level of noise emanating from residential area</w:t>
            </w:r>
            <w:r w:rsidR="00607526">
              <w:t>s</w:t>
            </w:r>
            <w:r w:rsidR="00607526" w:rsidRPr="00607526">
              <w:t xml:space="preserve"> in the unincorporated area of the county</w:t>
            </w:r>
            <w:r w:rsidRPr="006969B8">
              <w:t>.</w:t>
            </w:r>
          </w:p>
          <w:p w14:paraId="43CD4E32" w14:textId="77777777" w:rsidR="008423E4" w:rsidRPr="00E26B13" w:rsidRDefault="008423E4" w:rsidP="00F0415D">
            <w:pPr>
              <w:rPr>
                <w:b/>
              </w:rPr>
            </w:pPr>
          </w:p>
        </w:tc>
      </w:tr>
      <w:tr w:rsidR="00A00E1E" w14:paraId="278C80EA" w14:textId="77777777" w:rsidTr="00345119">
        <w:tc>
          <w:tcPr>
            <w:tcW w:w="9576" w:type="dxa"/>
          </w:tcPr>
          <w:p w14:paraId="79E6EFE6" w14:textId="77777777" w:rsidR="0017725B" w:rsidRDefault="00AD706F" w:rsidP="00F041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8E492F" w14:textId="77777777" w:rsidR="0017725B" w:rsidRDefault="0017725B" w:rsidP="00F0415D">
            <w:pPr>
              <w:rPr>
                <w:b/>
                <w:u w:val="single"/>
              </w:rPr>
            </w:pPr>
          </w:p>
          <w:p w14:paraId="0C9A6904" w14:textId="77777777" w:rsidR="00E1518A" w:rsidRPr="00E1518A" w:rsidRDefault="00AD706F" w:rsidP="00F0415D">
            <w:pPr>
              <w:jc w:val="both"/>
            </w:pPr>
            <w:r>
              <w:t xml:space="preserve">It is the committee's opinion that this bill expressly does one or more of the following: creates a criminal offense, increases the punishment for an existing criminal offense </w:t>
            </w:r>
            <w:r>
              <w:t>or category of offenses, or changes the eligibility of a person for community supervision, parole, or mandatory supervision.</w:t>
            </w:r>
          </w:p>
          <w:p w14:paraId="1ABB893C" w14:textId="77777777" w:rsidR="0017725B" w:rsidRPr="0017725B" w:rsidRDefault="0017725B" w:rsidP="00F0415D">
            <w:pPr>
              <w:rPr>
                <w:b/>
                <w:u w:val="single"/>
              </w:rPr>
            </w:pPr>
          </w:p>
        </w:tc>
      </w:tr>
      <w:tr w:rsidR="00A00E1E" w14:paraId="738DF899" w14:textId="77777777" w:rsidTr="00345119">
        <w:tc>
          <w:tcPr>
            <w:tcW w:w="9576" w:type="dxa"/>
          </w:tcPr>
          <w:p w14:paraId="543A5ABD" w14:textId="77777777" w:rsidR="008423E4" w:rsidRPr="00A8133F" w:rsidRDefault="00AD706F" w:rsidP="00F0415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B7D44F" w14:textId="77777777" w:rsidR="008423E4" w:rsidRDefault="008423E4" w:rsidP="00F0415D"/>
          <w:p w14:paraId="7058B7C2" w14:textId="77777777" w:rsidR="00E1518A" w:rsidRDefault="00AD706F" w:rsidP="00F041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</w:t>
            </w:r>
            <w:r>
              <w:t>to a state officer, department, agency, or institution.</w:t>
            </w:r>
          </w:p>
          <w:p w14:paraId="168E7E3F" w14:textId="77777777" w:rsidR="008423E4" w:rsidRPr="00E21FDC" w:rsidRDefault="008423E4" w:rsidP="00F0415D">
            <w:pPr>
              <w:rPr>
                <w:b/>
              </w:rPr>
            </w:pPr>
          </w:p>
        </w:tc>
      </w:tr>
      <w:tr w:rsidR="00A00E1E" w14:paraId="33F5E167" w14:textId="77777777" w:rsidTr="00345119">
        <w:tc>
          <w:tcPr>
            <w:tcW w:w="9576" w:type="dxa"/>
          </w:tcPr>
          <w:p w14:paraId="2886EAE3" w14:textId="77777777" w:rsidR="008423E4" w:rsidRPr="00A8133F" w:rsidRDefault="00AD706F" w:rsidP="00F0415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EDD01E" w14:textId="77777777" w:rsidR="008423E4" w:rsidRDefault="008423E4" w:rsidP="00F0415D"/>
          <w:p w14:paraId="7055FDF1" w14:textId="77777777" w:rsidR="00F26EC9" w:rsidRDefault="00AD706F" w:rsidP="00F041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774 amends the </w:t>
            </w:r>
            <w:r w:rsidRPr="00F26EC9">
              <w:t>Local Government Code</w:t>
            </w:r>
            <w:r>
              <w:t xml:space="preserve"> to authorize </w:t>
            </w:r>
            <w:r w:rsidRPr="00F26EC9">
              <w:t>the commissioners court of a county with a population of more than 3.3 million</w:t>
            </w:r>
            <w:r>
              <w:t>, for purposes of promoting</w:t>
            </w:r>
            <w:r w:rsidRPr="00F26EC9">
              <w:t xml:space="preserve"> public health, safety, and welfare, by order </w:t>
            </w:r>
            <w:r>
              <w:t>to</w:t>
            </w:r>
            <w:r w:rsidRPr="00F26EC9">
              <w:t xml:space="preserve"> regulate the level of noise emanating from a residence located in a residential area in the unincorporated area of the county</w:t>
            </w:r>
            <w:r>
              <w:t xml:space="preserve">. The bill creates a </w:t>
            </w:r>
            <w:r w:rsidRPr="00F26EC9">
              <w:t>Class C misdemeanor</w:t>
            </w:r>
            <w:r>
              <w:t xml:space="preserve"> offense for a person who </w:t>
            </w:r>
            <w:r w:rsidRPr="00F26EC9">
              <w:t xml:space="preserve">violates </w:t>
            </w:r>
            <w:r>
              <w:t xml:space="preserve">such </w:t>
            </w:r>
            <w:r w:rsidRPr="00F26EC9">
              <w:t>an</w:t>
            </w:r>
            <w:r w:rsidRPr="00F26EC9">
              <w:t xml:space="preserve"> order</w:t>
            </w:r>
            <w:r>
              <w:t>.</w:t>
            </w:r>
          </w:p>
          <w:p w14:paraId="2DFBE7BC" w14:textId="77777777" w:rsidR="008423E4" w:rsidRPr="00835628" w:rsidRDefault="008423E4" w:rsidP="00F0415D">
            <w:pPr>
              <w:rPr>
                <w:b/>
              </w:rPr>
            </w:pPr>
          </w:p>
        </w:tc>
      </w:tr>
      <w:tr w:rsidR="00A00E1E" w14:paraId="684F6DF1" w14:textId="77777777" w:rsidTr="00345119">
        <w:tc>
          <w:tcPr>
            <w:tcW w:w="9576" w:type="dxa"/>
          </w:tcPr>
          <w:p w14:paraId="7AD4F88B" w14:textId="77777777" w:rsidR="008423E4" w:rsidRPr="00A8133F" w:rsidRDefault="00AD706F" w:rsidP="00F0415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4FDB50" w14:textId="77777777" w:rsidR="008423E4" w:rsidRDefault="008423E4" w:rsidP="00F0415D"/>
          <w:p w14:paraId="2D9D7EC7" w14:textId="77777777" w:rsidR="008423E4" w:rsidRPr="003624F2" w:rsidRDefault="00AD706F" w:rsidP="00F041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E1575A8" w14:textId="77777777" w:rsidR="008423E4" w:rsidRPr="00233FDB" w:rsidRDefault="008423E4" w:rsidP="00F0415D">
            <w:pPr>
              <w:rPr>
                <w:b/>
              </w:rPr>
            </w:pPr>
          </w:p>
        </w:tc>
      </w:tr>
    </w:tbl>
    <w:p w14:paraId="4A39B46E" w14:textId="77777777" w:rsidR="008423E4" w:rsidRPr="00BE0E75" w:rsidRDefault="008423E4" w:rsidP="00F0415D">
      <w:pPr>
        <w:jc w:val="both"/>
        <w:rPr>
          <w:rFonts w:ascii="Arial" w:hAnsi="Arial"/>
          <w:sz w:val="16"/>
          <w:szCs w:val="16"/>
        </w:rPr>
      </w:pPr>
    </w:p>
    <w:p w14:paraId="22CBBFCC" w14:textId="77777777" w:rsidR="004108C3" w:rsidRPr="008423E4" w:rsidRDefault="004108C3" w:rsidP="00F0415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4B4F5" w14:textId="77777777" w:rsidR="00000000" w:rsidRDefault="00AD706F">
      <w:r>
        <w:separator/>
      </w:r>
    </w:p>
  </w:endnote>
  <w:endnote w:type="continuationSeparator" w:id="0">
    <w:p w14:paraId="2E28415E" w14:textId="77777777" w:rsidR="00000000" w:rsidRDefault="00AD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A4E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0E1E" w14:paraId="4F0A658F" w14:textId="77777777" w:rsidTr="009C1E9A">
      <w:trPr>
        <w:cantSplit/>
      </w:trPr>
      <w:tc>
        <w:tcPr>
          <w:tcW w:w="0" w:type="pct"/>
        </w:tcPr>
        <w:p w14:paraId="3E2949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E9F0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C43F0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B298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A0B9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0E1E" w14:paraId="1F60AEE2" w14:textId="77777777" w:rsidTr="009C1E9A">
      <w:trPr>
        <w:cantSplit/>
      </w:trPr>
      <w:tc>
        <w:tcPr>
          <w:tcW w:w="0" w:type="pct"/>
        </w:tcPr>
        <w:p w14:paraId="5CE707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10D5F8" w14:textId="15BCB0B2" w:rsidR="00EC379B" w:rsidRPr="009C1E9A" w:rsidRDefault="00AD706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17295</w:t>
          </w:r>
        </w:p>
      </w:tc>
      <w:tc>
        <w:tcPr>
          <w:tcW w:w="2453" w:type="pct"/>
        </w:tcPr>
        <w:p w14:paraId="6EED4443" w14:textId="5E5118E7" w:rsidR="00EC379B" w:rsidRDefault="00AD706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04A6A">
            <w:t>21.88.1163</w:t>
          </w:r>
          <w:r>
            <w:fldChar w:fldCharType="end"/>
          </w:r>
        </w:p>
      </w:tc>
    </w:tr>
    <w:tr w:rsidR="00A00E1E" w14:paraId="35197EFB" w14:textId="77777777" w:rsidTr="009C1E9A">
      <w:trPr>
        <w:cantSplit/>
      </w:trPr>
      <w:tc>
        <w:tcPr>
          <w:tcW w:w="0" w:type="pct"/>
        </w:tcPr>
        <w:p w14:paraId="5B21E75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EB5139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3BDE5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2297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0E1E" w14:paraId="10429FF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29395A" w14:textId="612D69F4" w:rsidR="00EC379B" w:rsidRDefault="00AD706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0415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8A07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FEC2C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EFA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FBA04" w14:textId="77777777" w:rsidR="00000000" w:rsidRDefault="00AD706F">
      <w:r>
        <w:separator/>
      </w:r>
    </w:p>
  </w:footnote>
  <w:footnote w:type="continuationSeparator" w:id="0">
    <w:p w14:paraId="17C4108A" w14:textId="77777777" w:rsidR="00000000" w:rsidRDefault="00AD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363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45A0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0D26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C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40F"/>
    <w:rsid w:val="00046BDA"/>
    <w:rsid w:val="0004762E"/>
    <w:rsid w:val="000532BD"/>
    <w:rsid w:val="000553A1"/>
    <w:rsid w:val="00055C12"/>
    <w:rsid w:val="000608B0"/>
    <w:rsid w:val="0006104C"/>
    <w:rsid w:val="000627AD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EBC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7F8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294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FB5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E4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526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9B8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5C5"/>
    <w:rsid w:val="006C4709"/>
    <w:rsid w:val="006C4BFF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601"/>
    <w:rsid w:val="00777518"/>
    <w:rsid w:val="0077779E"/>
    <w:rsid w:val="00780FB6"/>
    <w:rsid w:val="0078552A"/>
    <w:rsid w:val="00785729"/>
    <w:rsid w:val="00786058"/>
    <w:rsid w:val="0079336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4C5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0E1E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06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A6A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36D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654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85C"/>
    <w:rsid w:val="00C80B8F"/>
    <w:rsid w:val="00C82743"/>
    <w:rsid w:val="00C834CE"/>
    <w:rsid w:val="00C84386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5FA8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18A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5D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6EC9"/>
    <w:rsid w:val="00F27573"/>
    <w:rsid w:val="00F31876"/>
    <w:rsid w:val="00F31C67"/>
    <w:rsid w:val="00F35A8F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7D35D8-ED7E-41CF-A6EF-12CAFBE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151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5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51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5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1476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HB00774 (Committee Report (Unamended))</vt:lpstr>
    </vt:vector>
  </TitlesOfParts>
  <Company>State of Texas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17295</dc:subject>
  <dc:creator>State of Texas</dc:creator>
  <dc:description>HB 774 by Walle-(H)County Affairs</dc:description>
  <cp:lastModifiedBy>Damian Duarte</cp:lastModifiedBy>
  <cp:revision>2</cp:revision>
  <cp:lastPrinted>2003-11-26T17:21:00Z</cp:lastPrinted>
  <dcterms:created xsi:type="dcterms:W3CDTF">2021-04-16T20:56:00Z</dcterms:created>
  <dcterms:modified xsi:type="dcterms:W3CDTF">2021-04-16T20:56:00Z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21.88.1163</vt:lpwstr>
  </property>
</Properties>
</file>